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45" w:rsidRDefault="00307045" w:rsidP="00307045">
      <w:pPr>
        <w:jc w:val="right"/>
        <w:rPr>
          <w:b/>
        </w:rPr>
      </w:pPr>
      <w:r>
        <w:rPr>
          <w:noProof/>
        </w:rPr>
        <w:drawing>
          <wp:inline distT="0" distB="0" distL="0" distR="0" wp14:anchorId="0DD6F4C5" wp14:editId="0A78E464">
            <wp:extent cx="5755005" cy="444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5005" cy="444500"/>
                    </a:xfrm>
                    <a:prstGeom prst="rect">
                      <a:avLst/>
                    </a:prstGeom>
                    <a:noFill/>
                    <a:ln>
                      <a:noFill/>
                    </a:ln>
                  </pic:spPr>
                </pic:pic>
              </a:graphicData>
            </a:graphic>
          </wp:inline>
        </w:drawing>
      </w:r>
      <w:r>
        <w:rPr>
          <w:b/>
        </w:rPr>
        <w:t>Załącznik</w:t>
      </w:r>
      <w:r w:rsidR="003D36F5">
        <w:rPr>
          <w:b/>
        </w:rPr>
        <w:t xml:space="preserve"> nr</w:t>
      </w:r>
      <w:r>
        <w:rPr>
          <w:b/>
        </w:rPr>
        <w:t xml:space="preserve"> 2 </w:t>
      </w:r>
      <w:r w:rsidR="003127CB">
        <w:rPr>
          <w:b/>
        </w:rPr>
        <w:t xml:space="preserve">do </w:t>
      </w:r>
      <w:r>
        <w:rPr>
          <w:b/>
        </w:rPr>
        <w:t>SIWZ</w:t>
      </w:r>
    </w:p>
    <w:p w:rsidR="00307045" w:rsidRDefault="00307045" w:rsidP="00307045">
      <w:pPr>
        <w:jc w:val="center"/>
        <w:rPr>
          <w:b/>
        </w:rPr>
      </w:pPr>
    </w:p>
    <w:p w:rsidR="00307045" w:rsidRDefault="00307045" w:rsidP="00307045">
      <w:pPr>
        <w:jc w:val="center"/>
        <w:rPr>
          <w:b/>
        </w:rPr>
      </w:pPr>
    </w:p>
    <w:p w:rsidR="00307045" w:rsidRDefault="00307045" w:rsidP="00307045">
      <w:pPr>
        <w:jc w:val="center"/>
        <w:rPr>
          <w:b/>
        </w:rPr>
      </w:pPr>
    </w:p>
    <w:p w:rsidR="00307045" w:rsidRPr="006D1115" w:rsidRDefault="00307045" w:rsidP="00307045">
      <w:pPr>
        <w:jc w:val="center"/>
        <w:rPr>
          <w:b/>
        </w:rPr>
      </w:pPr>
      <w:r w:rsidRPr="006D1115">
        <w:rPr>
          <w:b/>
        </w:rPr>
        <w:t>FORMULARZ OFERTY</w:t>
      </w:r>
    </w:p>
    <w:p w:rsidR="00307045" w:rsidRPr="006D1115" w:rsidRDefault="00307045" w:rsidP="00307045">
      <w:pPr>
        <w:jc w:val="center"/>
        <w:rPr>
          <w:b/>
        </w:rPr>
      </w:pPr>
    </w:p>
    <w:p w:rsidR="00307045" w:rsidRPr="006D1115" w:rsidRDefault="00307045" w:rsidP="00307045">
      <w:pPr>
        <w:jc w:val="center"/>
        <w:rPr>
          <w:b/>
        </w:rPr>
      </w:pPr>
    </w:p>
    <w:p w:rsidR="00307045" w:rsidRDefault="00307045" w:rsidP="00307045">
      <w:pPr>
        <w:tabs>
          <w:tab w:val="right" w:leader="dot" w:pos="9639"/>
        </w:tabs>
        <w:spacing w:before="120" w:after="120" w:line="288" w:lineRule="auto"/>
        <w:ind w:firstLine="5245"/>
        <w:rPr>
          <w:b/>
        </w:rPr>
      </w:pPr>
      <w:r>
        <w:rPr>
          <w:b/>
        </w:rPr>
        <w:t>Zamawiający:</w:t>
      </w:r>
    </w:p>
    <w:p w:rsidR="00307045" w:rsidRDefault="00307045" w:rsidP="00307045">
      <w:pPr>
        <w:pStyle w:val="Domynie"/>
        <w:spacing w:line="276" w:lineRule="auto"/>
        <w:ind w:left="5245"/>
        <w:jc w:val="both"/>
        <w:textAlignment w:val="baseline"/>
        <w:rPr>
          <w:lang w:eastAsia="hi-IN" w:bidi="hi-IN"/>
        </w:rPr>
      </w:pPr>
      <w:r>
        <w:rPr>
          <w:lang w:eastAsia="hi-IN" w:bidi="hi-IN"/>
        </w:rPr>
        <w:t xml:space="preserve">Związek Komunalny Gmin „Komunikacja Międzygminna” </w:t>
      </w:r>
    </w:p>
    <w:p w:rsidR="00307045" w:rsidRDefault="00307045" w:rsidP="00307045">
      <w:pPr>
        <w:pStyle w:val="Domynie"/>
        <w:spacing w:line="276" w:lineRule="auto"/>
        <w:ind w:left="5245"/>
        <w:jc w:val="both"/>
        <w:textAlignment w:val="baseline"/>
      </w:pPr>
      <w:proofErr w:type="gramStart"/>
      <w:r>
        <w:rPr>
          <w:lang w:eastAsia="hi-IN" w:bidi="hi-IN"/>
        </w:rPr>
        <w:t>w</w:t>
      </w:r>
      <w:proofErr w:type="gramEnd"/>
      <w:r>
        <w:rPr>
          <w:lang w:eastAsia="hi-IN" w:bidi="hi-IN"/>
        </w:rPr>
        <w:t xml:space="preserve"> Olkuszu</w:t>
      </w:r>
    </w:p>
    <w:p w:rsidR="00307045" w:rsidRDefault="00307045" w:rsidP="00307045">
      <w:pPr>
        <w:pStyle w:val="Domynie"/>
        <w:spacing w:line="276" w:lineRule="auto"/>
        <w:ind w:left="5245"/>
        <w:jc w:val="both"/>
        <w:textAlignment w:val="baseline"/>
      </w:pPr>
      <w:proofErr w:type="gramStart"/>
      <w:r>
        <w:rPr>
          <w:lang w:eastAsia="hi-IN" w:bidi="hi-IN"/>
        </w:rPr>
        <w:t>al</w:t>
      </w:r>
      <w:proofErr w:type="gramEnd"/>
      <w:r>
        <w:rPr>
          <w:lang w:eastAsia="hi-IN" w:bidi="hi-IN"/>
        </w:rPr>
        <w:t>. 1000-lecia 2c, 32-300 Olkusz</w:t>
      </w:r>
    </w:p>
    <w:p w:rsidR="00307045" w:rsidRPr="006D1115" w:rsidRDefault="00307045" w:rsidP="00307045">
      <w:pPr>
        <w:tabs>
          <w:tab w:val="right" w:leader="dot" w:pos="9639"/>
        </w:tabs>
        <w:spacing w:before="120" w:after="120" w:line="288" w:lineRule="auto"/>
        <w:ind w:firstLine="5245"/>
      </w:pPr>
    </w:p>
    <w:p w:rsidR="00307045" w:rsidRPr="006D1115" w:rsidRDefault="00307045" w:rsidP="00307045"/>
    <w:p w:rsidR="00307045" w:rsidRPr="006D1115" w:rsidRDefault="00307045" w:rsidP="00307045">
      <w:pPr>
        <w:spacing w:before="120" w:after="120" w:line="288" w:lineRule="auto"/>
        <w:jc w:val="both"/>
      </w:pPr>
      <w:r w:rsidRPr="006D1115">
        <w:t xml:space="preserve">Nawiązując do ogłoszenia o postępowaniu o zamówienie publiczne, prowadzonego w trybie przetargu nieorganicznego </w:t>
      </w:r>
      <w:r w:rsidRPr="006D1115">
        <w:rPr>
          <w:b/>
        </w:rPr>
        <w:t xml:space="preserve">na </w:t>
      </w:r>
      <w:r>
        <w:rPr>
          <w:b/>
        </w:rPr>
        <w:t>„Dostawę taboru autobusowego”</w:t>
      </w:r>
      <w:r w:rsidRPr="006D1115">
        <w:t xml:space="preserve"> </w:t>
      </w:r>
    </w:p>
    <w:p w:rsidR="00307045" w:rsidRPr="006D1115" w:rsidRDefault="00307045" w:rsidP="00307045">
      <w:pPr>
        <w:tabs>
          <w:tab w:val="right" w:leader="dot" w:pos="8505"/>
        </w:tabs>
        <w:spacing w:before="120" w:after="120" w:line="288" w:lineRule="auto"/>
      </w:pPr>
      <w:proofErr w:type="gramStart"/>
      <w:r w:rsidRPr="006D1115">
        <w:t>ja</w:t>
      </w:r>
      <w:proofErr w:type="gramEnd"/>
      <w:r w:rsidRPr="006D1115">
        <w:t xml:space="preserve"> / my niżej podpisani:</w:t>
      </w:r>
    </w:p>
    <w:p w:rsidR="00307045" w:rsidRPr="006D1115" w:rsidRDefault="00307045" w:rsidP="00307045">
      <w:pPr>
        <w:tabs>
          <w:tab w:val="num" w:pos="0"/>
        </w:tabs>
        <w:spacing w:before="120" w:after="120" w:line="288" w:lineRule="auto"/>
      </w:pPr>
      <w:r w:rsidRPr="006D1115">
        <w:t>___________________________________________________________________________</w:t>
      </w:r>
    </w:p>
    <w:p w:rsidR="00307045" w:rsidRPr="006D1115" w:rsidRDefault="00307045" w:rsidP="00307045">
      <w:pPr>
        <w:tabs>
          <w:tab w:val="right" w:leader="dot" w:pos="9639"/>
        </w:tabs>
        <w:spacing w:before="120" w:after="120" w:line="288" w:lineRule="auto"/>
      </w:pPr>
      <w:proofErr w:type="gramStart"/>
      <w:r w:rsidRPr="006D1115">
        <w:t>działając</w:t>
      </w:r>
      <w:proofErr w:type="gramEnd"/>
      <w:r w:rsidRPr="006D1115">
        <w:t xml:space="preserve"> w imieniu i na rzecz:</w:t>
      </w:r>
    </w:p>
    <w:p w:rsidR="00307045" w:rsidRPr="006D1115" w:rsidRDefault="00307045" w:rsidP="00307045">
      <w:pPr>
        <w:tabs>
          <w:tab w:val="num" w:pos="0"/>
        </w:tabs>
        <w:spacing w:before="120" w:after="120" w:line="288" w:lineRule="auto"/>
      </w:pPr>
      <w:r w:rsidRPr="006D1115">
        <w:t>___________________________________________________________________________</w:t>
      </w:r>
    </w:p>
    <w:p w:rsidR="003D36F5" w:rsidRDefault="00307045" w:rsidP="00307045">
      <w:pPr>
        <w:tabs>
          <w:tab w:val="num" w:pos="0"/>
        </w:tabs>
        <w:spacing w:before="120" w:after="120" w:line="288" w:lineRule="auto"/>
      </w:pPr>
      <w:r w:rsidRPr="006D1115">
        <w:t>__________________________________________________</w:t>
      </w:r>
      <w:proofErr w:type="gramStart"/>
      <w:r w:rsidRPr="006D1115">
        <w:t>_________</w:t>
      </w:r>
      <w:r w:rsidR="003D36F5">
        <w:t>___</w:t>
      </w:r>
      <w:r w:rsidRPr="006D1115">
        <w:t>_____________</w:t>
      </w:r>
      <w:r w:rsidR="003D36F5">
        <w:t xml:space="preserve">                         </w:t>
      </w:r>
      <w:proofErr w:type="gramEnd"/>
      <w:r w:rsidR="003D36F5">
        <w:t xml:space="preserve">                                                   </w:t>
      </w:r>
    </w:p>
    <w:p w:rsidR="003D36F5" w:rsidRDefault="003D36F5" w:rsidP="00307045">
      <w:pPr>
        <w:tabs>
          <w:tab w:val="num" w:pos="0"/>
        </w:tabs>
        <w:spacing w:before="120" w:after="120" w:line="288" w:lineRule="auto"/>
      </w:pPr>
      <w:r>
        <w:t>___________________________________________________________________________</w:t>
      </w:r>
    </w:p>
    <w:p w:rsidR="00307045" w:rsidRPr="006D1115" w:rsidRDefault="003D36F5" w:rsidP="00307045">
      <w:pPr>
        <w:tabs>
          <w:tab w:val="num" w:pos="0"/>
        </w:tabs>
        <w:spacing w:before="120" w:after="120" w:line="288" w:lineRule="auto"/>
      </w:pPr>
      <w:r>
        <w:t>________________________________________________________________________</w:t>
      </w:r>
      <w:r w:rsidR="00307045" w:rsidRPr="006D1115">
        <w:t>___</w:t>
      </w:r>
    </w:p>
    <w:p w:rsidR="00307045" w:rsidRPr="006D1115" w:rsidRDefault="00307045" w:rsidP="00307045">
      <w:pPr>
        <w:spacing w:before="120" w:after="120" w:line="288" w:lineRule="auto"/>
        <w:jc w:val="center"/>
        <w:rPr>
          <w:i/>
        </w:rPr>
      </w:pPr>
      <w:r w:rsidRPr="006D1115">
        <w:rPr>
          <w:i/>
        </w:rPr>
        <w:t>(nazwa (firma) dokładny adres Wykonawcy/Wykonawców</w:t>
      </w:r>
      <w:proofErr w:type="gramStart"/>
      <w:r w:rsidRPr="006D1115">
        <w:rPr>
          <w:i/>
        </w:rPr>
        <w:t>)</w:t>
      </w:r>
      <w:r w:rsidR="003D36F5">
        <w:rPr>
          <w:i/>
        </w:rPr>
        <w:t>*</w:t>
      </w:r>
      <w:r w:rsidRPr="006D1115">
        <w:rPr>
          <w:i/>
        </w:rPr>
        <w:t xml:space="preserve">; </w:t>
      </w:r>
      <w:r w:rsidRPr="006D1115">
        <w:rPr>
          <w:i/>
        </w:rPr>
        <w:br/>
        <w:t>w</w:t>
      </w:r>
      <w:proofErr w:type="gramEnd"/>
      <w:r w:rsidRPr="006D1115">
        <w:rPr>
          <w:i/>
        </w:rPr>
        <w:t xml:space="preserve"> przypadku składania oferty przez podmioty występujące wspólnie podać nazwy (firmy) i dokładne adresy wszystkich podmiotów składających wspólną ofertę)</w:t>
      </w:r>
    </w:p>
    <w:p w:rsidR="00307045" w:rsidRPr="006D1115" w:rsidRDefault="00307045" w:rsidP="00307045">
      <w:pPr>
        <w:pStyle w:val="Lista"/>
        <w:suppressAutoHyphens/>
        <w:overflowPunct w:val="0"/>
        <w:ind w:left="653"/>
        <w:textAlignment w:val="baseline"/>
      </w:pPr>
    </w:p>
    <w:p w:rsidR="00307045" w:rsidRPr="006D1115" w:rsidRDefault="00307045" w:rsidP="00307045">
      <w:pPr>
        <w:pStyle w:val="Akapitzlist"/>
        <w:numPr>
          <w:ilvl w:val="0"/>
          <w:numId w:val="1"/>
        </w:numPr>
        <w:tabs>
          <w:tab w:val="num" w:pos="284"/>
        </w:tabs>
        <w:autoSpaceDE w:val="0"/>
        <w:autoSpaceDN w:val="0"/>
        <w:spacing w:before="120" w:after="120" w:line="288" w:lineRule="auto"/>
        <w:ind w:left="284" w:hanging="284"/>
        <w:contextualSpacing w:val="0"/>
        <w:jc w:val="both"/>
      </w:pPr>
      <w:r w:rsidRPr="006D1115">
        <w:rPr>
          <w:b/>
          <w:bCs/>
        </w:rPr>
        <w:t>SKŁADAMY OFERTĘ</w:t>
      </w:r>
      <w:r w:rsidRPr="006D1115">
        <w:t xml:space="preserve"> na wykonanie przedmiotu zamówienia zgodnie ze Specyfikacją Istotnych Warunków Zamówienia.</w:t>
      </w:r>
    </w:p>
    <w:p w:rsidR="00307045" w:rsidRPr="006D1115" w:rsidRDefault="00307045" w:rsidP="00307045">
      <w:pPr>
        <w:numPr>
          <w:ilvl w:val="0"/>
          <w:numId w:val="1"/>
        </w:numPr>
        <w:tabs>
          <w:tab w:val="num" w:pos="284"/>
        </w:tabs>
        <w:autoSpaceDE w:val="0"/>
        <w:autoSpaceDN w:val="0"/>
        <w:spacing w:before="120" w:after="120" w:line="288" w:lineRule="auto"/>
        <w:ind w:left="284" w:hanging="284"/>
        <w:jc w:val="both"/>
      </w:pPr>
      <w:r w:rsidRPr="006D1115">
        <w:rPr>
          <w:b/>
          <w:bCs/>
        </w:rPr>
        <w:t>OŚWIADCZAMY</w:t>
      </w:r>
      <w:r w:rsidRPr="006D1115">
        <w:t xml:space="preserve">, że zgodnie z załączonym pełnomocnictwem Pełnomocnikiem do reprezentowania nas w postępowaniu lub reprezentowania nas w postępowaniu i zawarcia umowy </w:t>
      </w:r>
      <w:proofErr w:type="gramStart"/>
      <w:r w:rsidRPr="006D1115">
        <w:t>jest :</w:t>
      </w:r>
      <w:proofErr w:type="gramEnd"/>
    </w:p>
    <w:p w:rsidR="00307045" w:rsidRPr="006D1115" w:rsidRDefault="00307045" w:rsidP="00307045">
      <w:pPr>
        <w:tabs>
          <w:tab w:val="num" w:pos="284"/>
        </w:tabs>
        <w:spacing w:before="120" w:after="120" w:line="288" w:lineRule="auto"/>
        <w:ind w:left="284"/>
      </w:pPr>
      <w:r w:rsidRPr="006D1115">
        <w:t>_________________________________________________________________________</w:t>
      </w:r>
    </w:p>
    <w:p w:rsidR="00307045" w:rsidRPr="006D1115" w:rsidRDefault="00307045" w:rsidP="00307045">
      <w:pPr>
        <w:tabs>
          <w:tab w:val="num" w:pos="284"/>
        </w:tabs>
        <w:spacing w:before="120" w:after="120" w:line="288" w:lineRule="auto"/>
        <w:ind w:left="284"/>
        <w:jc w:val="center"/>
        <w:rPr>
          <w:i/>
        </w:rPr>
      </w:pPr>
      <w:r w:rsidRPr="006D1115">
        <w:rPr>
          <w:i/>
        </w:rPr>
        <w:t>(Wypełniają jedynie przedsiębiorcy składający wspólną ofertę lub Wykonawcy, którzy w powyższym zakresie ustanowili pełnomocnictwo)</w:t>
      </w:r>
    </w:p>
    <w:p w:rsidR="00307045" w:rsidRPr="006D1115" w:rsidRDefault="00307045" w:rsidP="00307045">
      <w:pPr>
        <w:pStyle w:val="Lista-kontynuacja2"/>
        <w:numPr>
          <w:ilvl w:val="0"/>
          <w:numId w:val="0"/>
        </w:numPr>
        <w:tabs>
          <w:tab w:val="right" w:leader="dot" w:pos="9639"/>
        </w:tabs>
        <w:spacing w:before="120" w:after="120" w:line="288" w:lineRule="auto"/>
        <w:ind w:left="964" w:hanging="680"/>
        <w:rPr>
          <w:rFonts w:ascii="Times New Roman" w:hAnsi="Times New Roman"/>
          <w:i/>
          <w:w w:val="100"/>
          <w:sz w:val="24"/>
          <w:szCs w:val="24"/>
        </w:rPr>
      </w:pPr>
      <w:r w:rsidRPr="006D1115">
        <w:rPr>
          <w:rFonts w:ascii="Times New Roman" w:hAnsi="Times New Roman"/>
          <w:w w:val="100"/>
          <w:sz w:val="24"/>
          <w:szCs w:val="24"/>
        </w:rPr>
        <w:t xml:space="preserve">* </w:t>
      </w:r>
      <w:r w:rsidRPr="006D1115">
        <w:rPr>
          <w:rFonts w:ascii="Times New Roman" w:hAnsi="Times New Roman"/>
          <w:i/>
          <w:w w:val="100"/>
          <w:sz w:val="24"/>
          <w:szCs w:val="24"/>
        </w:rPr>
        <w:t>niepotrzebne skreślić</w:t>
      </w:r>
    </w:p>
    <w:p w:rsidR="00307045" w:rsidRPr="006D1115" w:rsidRDefault="00307045" w:rsidP="00307045">
      <w:pPr>
        <w:numPr>
          <w:ilvl w:val="0"/>
          <w:numId w:val="1"/>
        </w:numPr>
        <w:tabs>
          <w:tab w:val="num" w:pos="284"/>
        </w:tabs>
        <w:autoSpaceDE w:val="0"/>
        <w:autoSpaceDN w:val="0"/>
        <w:spacing w:before="120" w:after="120" w:line="288" w:lineRule="auto"/>
        <w:ind w:left="284" w:hanging="284"/>
        <w:jc w:val="both"/>
      </w:pPr>
      <w:r w:rsidRPr="006D1115">
        <w:rPr>
          <w:b/>
          <w:bCs/>
        </w:rPr>
        <w:lastRenderedPageBreak/>
        <w:t>OŚWIADCZAMY,</w:t>
      </w:r>
      <w:r w:rsidRPr="006D1115">
        <w:t xml:space="preserve"> że zapoznaliśmy się ze Specyfikacją Istotnych Warunków Zamówienia i uznajemy się za związanych określonymi w niej postanowieniami i zasadami postępowania. </w:t>
      </w:r>
    </w:p>
    <w:p w:rsidR="00307045" w:rsidRPr="006D1115" w:rsidRDefault="00307045" w:rsidP="00307045">
      <w:pPr>
        <w:numPr>
          <w:ilvl w:val="0"/>
          <w:numId w:val="1"/>
        </w:numPr>
        <w:tabs>
          <w:tab w:val="num" w:pos="284"/>
        </w:tabs>
        <w:autoSpaceDE w:val="0"/>
        <w:autoSpaceDN w:val="0"/>
        <w:spacing w:before="120" w:after="120" w:line="288" w:lineRule="auto"/>
        <w:ind w:left="284" w:hanging="284"/>
        <w:jc w:val="both"/>
        <w:rPr>
          <w:b/>
          <w:bCs/>
        </w:rPr>
      </w:pPr>
      <w:r w:rsidRPr="006D1115">
        <w:rPr>
          <w:b/>
          <w:bCs/>
          <w:caps/>
        </w:rPr>
        <w:t>ZOBOWIĄZUJEMY</w:t>
      </w:r>
      <w:r w:rsidRPr="006D1115">
        <w:rPr>
          <w:b/>
          <w:bCs/>
        </w:rPr>
        <w:t xml:space="preserve"> SIĘ </w:t>
      </w:r>
      <w:r w:rsidRPr="006D1115">
        <w:t>do wykonania zamówienia w terminie określonym w SIWZ.</w:t>
      </w:r>
    </w:p>
    <w:p w:rsidR="00307045" w:rsidRPr="006D1115" w:rsidRDefault="00307045" w:rsidP="00307045">
      <w:pPr>
        <w:numPr>
          <w:ilvl w:val="0"/>
          <w:numId w:val="1"/>
        </w:numPr>
        <w:tabs>
          <w:tab w:val="num" w:pos="284"/>
        </w:tabs>
        <w:autoSpaceDE w:val="0"/>
        <w:autoSpaceDN w:val="0"/>
        <w:spacing w:before="120" w:after="120" w:line="288" w:lineRule="auto"/>
        <w:ind w:left="284" w:hanging="284"/>
        <w:jc w:val="both"/>
        <w:rPr>
          <w:b/>
          <w:bCs/>
        </w:rPr>
      </w:pPr>
      <w:r w:rsidRPr="006D1115">
        <w:rPr>
          <w:b/>
          <w:bCs/>
          <w:caps/>
        </w:rPr>
        <w:t xml:space="preserve">OŚWIADCZAMY, </w:t>
      </w:r>
      <w:r w:rsidRPr="006D1115">
        <w:rPr>
          <w:bCs/>
        </w:rPr>
        <w:t xml:space="preserve">że oferowane dostawy spełniają wymagania określone przez Zamawiającego </w:t>
      </w:r>
      <w:r w:rsidRPr="006D1115">
        <w:rPr>
          <w:bCs/>
        </w:rPr>
        <w:br/>
        <w:t>w Specyfikacji Istotnych Warunków Zamówienia, w tym, także określone w Formularzu asortymentowo - cenowym.</w:t>
      </w:r>
    </w:p>
    <w:p w:rsidR="00307045" w:rsidRPr="006D1115" w:rsidRDefault="00307045" w:rsidP="00307045">
      <w:pPr>
        <w:numPr>
          <w:ilvl w:val="0"/>
          <w:numId w:val="1"/>
        </w:numPr>
        <w:tabs>
          <w:tab w:val="num" w:pos="284"/>
        </w:tabs>
        <w:autoSpaceDE w:val="0"/>
        <w:autoSpaceDN w:val="0"/>
        <w:spacing w:before="120" w:after="120" w:line="288" w:lineRule="auto"/>
        <w:ind w:left="284" w:hanging="284"/>
        <w:jc w:val="both"/>
      </w:pPr>
      <w:r w:rsidRPr="006D1115">
        <w:rPr>
          <w:b/>
          <w:bCs/>
          <w:caps/>
        </w:rPr>
        <w:t>OFERUJEMY</w:t>
      </w:r>
      <w:r w:rsidRPr="006D1115">
        <w:t xml:space="preserve"> wykonanie przedmio</w:t>
      </w:r>
      <w:r w:rsidR="003D36F5">
        <w:t xml:space="preserve">tu zamówienia za CENĘ </w:t>
      </w:r>
      <w:proofErr w:type="gramStart"/>
      <w:r w:rsidR="003D36F5">
        <w:t xml:space="preserve">OFERTOWĄ </w:t>
      </w:r>
      <w:r w:rsidRPr="006D1115">
        <w:t xml:space="preserve">: </w:t>
      </w:r>
      <w:proofErr w:type="gramEnd"/>
    </w:p>
    <w:p w:rsidR="00307045" w:rsidRPr="00A06036" w:rsidRDefault="00307045" w:rsidP="00307045">
      <w:pPr>
        <w:pStyle w:val="Akapitzlist"/>
        <w:numPr>
          <w:ilvl w:val="2"/>
          <w:numId w:val="1"/>
        </w:numPr>
        <w:tabs>
          <w:tab w:val="num" w:pos="284"/>
        </w:tabs>
        <w:spacing w:before="120" w:after="120" w:line="288" w:lineRule="auto"/>
        <w:rPr>
          <w:bCs/>
        </w:rPr>
      </w:pPr>
      <w:proofErr w:type="gramStart"/>
      <w:r w:rsidRPr="00A06036">
        <w:rPr>
          <w:bCs/>
        </w:rPr>
        <w:t>w</w:t>
      </w:r>
      <w:proofErr w:type="gramEnd"/>
      <w:r w:rsidRPr="00A06036">
        <w:rPr>
          <w:bCs/>
        </w:rPr>
        <w:t xml:space="preserve"> zakresie części I. </w:t>
      </w:r>
      <w:proofErr w:type="gramStart"/>
      <w:r w:rsidRPr="00A06036">
        <w:rPr>
          <w:bCs/>
        </w:rPr>
        <w:t>za</w:t>
      </w:r>
      <w:proofErr w:type="gramEnd"/>
      <w:r w:rsidRPr="00A06036">
        <w:rPr>
          <w:bCs/>
        </w:rPr>
        <w:t xml:space="preserve"> cenę </w:t>
      </w:r>
      <w:r w:rsidRPr="006D1115">
        <w:t>______________________________ zł brutto</w:t>
      </w:r>
      <w:r w:rsidRPr="00A06036">
        <w:rPr>
          <w:bCs/>
        </w:rPr>
        <w:t xml:space="preserve">, </w:t>
      </w:r>
    </w:p>
    <w:p w:rsidR="00307045" w:rsidRDefault="00307045" w:rsidP="00307045">
      <w:pPr>
        <w:tabs>
          <w:tab w:val="num" w:pos="284"/>
        </w:tabs>
        <w:spacing w:before="120" w:after="120" w:line="288" w:lineRule="auto"/>
        <w:ind w:left="284" w:firstLine="424"/>
        <w:rPr>
          <w:bCs/>
        </w:rPr>
      </w:pPr>
      <w:proofErr w:type="gramStart"/>
      <w:r>
        <w:rPr>
          <w:bCs/>
        </w:rPr>
        <w:t>w</w:t>
      </w:r>
      <w:proofErr w:type="gramEnd"/>
      <w:r>
        <w:rPr>
          <w:bCs/>
        </w:rPr>
        <w:t xml:space="preserve"> tym:</w:t>
      </w:r>
    </w:p>
    <w:tbl>
      <w:tblPr>
        <w:tblStyle w:val="Tabela-Siatka"/>
        <w:tblW w:w="0" w:type="auto"/>
        <w:tblInd w:w="534" w:type="dxa"/>
        <w:tblLook w:val="04A0" w:firstRow="1" w:lastRow="0" w:firstColumn="1" w:lastColumn="0" w:noHBand="0" w:noVBand="1"/>
      </w:tblPr>
      <w:tblGrid>
        <w:gridCol w:w="3260"/>
        <w:gridCol w:w="2268"/>
        <w:gridCol w:w="2268"/>
      </w:tblGrid>
      <w:tr w:rsidR="00307045" w:rsidTr="00167C8F">
        <w:trPr>
          <w:trHeight w:val="151"/>
        </w:trPr>
        <w:tc>
          <w:tcPr>
            <w:tcW w:w="3260" w:type="dxa"/>
          </w:tcPr>
          <w:p w:rsidR="00307045" w:rsidRDefault="00307045" w:rsidP="00167C8F">
            <w:pPr>
              <w:tabs>
                <w:tab w:val="num" w:pos="284"/>
              </w:tabs>
              <w:spacing w:before="120" w:after="120" w:line="288" w:lineRule="auto"/>
              <w:rPr>
                <w:bCs/>
              </w:rPr>
            </w:pPr>
            <w:r>
              <w:rPr>
                <w:bCs/>
              </w:rPr>
              <w:t xml:space="preserve">Typ autobusy </w:t>
            </w:r>
          </w:p>
        </w:tc>
        <w:tc>
          <w:tcPr>
            <w:tcW w:w="2268" w:type="dxa"/>
          </w:tcPr>
          <w:p w:rsidR="00307045" w:rsidRDefault="00307045" w:rsidP="00167C8F">
            <w:pPr>
              <w:tabs>
                <w:tab w:val="num" w:pos="284"/>
              </w:tabs>
              <w:spacing w:before="120" w:after="120" w:line="288" w:lineRule="auto"/>
              <w:rPr>
                <w:bCs/>
              </w:rPr>
            </w:pPr>
            <w:r>
              <w:rPr>
                <w:bCs/>
              </w:rPr>
              <w:t>Ilość szt.</w:t>
            </w:r>
          </w:p>
        </w:tc>
        <w:tc>
          <w:tcPr>
            <w:tcW w:w="2268" w:type="dxa"/>
          </w:tcPr>
          <w:p w:rsidR="00307045" w:rsidRDefault="00307045" w:rsidP="00167C8F">
            <w:pPr>
              <w:tabs>
                <w:tab w:val="num" w:pos="284"/>
              </w:tabs>
              <w:spacing w:before="120" w:after="120" w:line="288" w:lineRule="auto"/>
              <w:rPr>
                <w:bCs/>
              </w:rPr>
            </w:pPr>
            <w:r>
              <w:rPr>
                <w:bCs/>
              </w:rPr>
              <w:t>Cena brutto</w:t>
            </w:r>
          </w:p>
        </w:tc>
      </w:tr>
      <w:tr w:rsidR="00307045" w:rsidTr="00167C8F">
        <w:trPr>
          <w:trHeight w:val="751"/>
        </w:trPr>
        <w:tc>
          <w:tcPr>
            <w:tcW w:w="3260" w:type="dxa"/>
          </w:tcPr>
          <w:p w:rsidR="00307045" w:rsidRDefault="00307045" w:rsidP="00167C8F">
            <w:pPr>
              <w:tabs>
                <w:tab w:val="num" w:pos="284"/>
              </w:tabs>
              <w:spacing w:before="120" w:after="120" w:line="288" w:lineRule="auto"/>
              <w:rPr>
                <w:bCs/>
              </w:rPr>
            </w:pPr>
            <w:proofErr w:type="gramStart"/>
            <w:r>
              <w:rPr>
                <w:bCs/>
              </w:rPr>
              <w:t>autobus</w:t>
            </w:r>
            <w:proofErr w:type="gramEnd"/>
            <w:r>
              <w:rPr>
                <w:bCs/>
              </w:rPr>
              <w:t xml:space="preserve"> wyposażony w system zliczania potoków pasażerskich</w:t>
            </w:r>
          </w:p>
        </w:tc>
        <w:tc>
          <w:tcPr>
            <w:tcW w:w="2268" w:type="dxa"/>
          </w:tcPr>
          <w:p w:rsidR="00307045" w:rsidRDefault="00307045" w:rsidP="00167C8F">
            <w:pPr>
              <w:tabs>
                <w:tab w:val="num" w:pos="284"/>
              </w:tabs>
              <w:spacing w:before="120" w:after="120" w:line="288" w:lineRule="auto"/>
              <w:rPr>
                <w:bCs/>
              </w:rPr>
            </w:pPr>
            <w:r>
              <w:rPr>
                <w:bCs/>
              </w:rPr>
              <w:t>1</w:t>
            </w:r>
          </w:p>
        </w:tc>
        <w:tc>
          <w:tcPr>
            <w:tcW w:w="2268" w:type="dxa"/>
          </w:tcPr>
          <w:p w:rsidR="00307045" w:rsidRDefault="00307045" w:rsidP="00167C8F">
            <w:pPr>
              <w:tabs>
                <w:tab w:val="num" w:pos="284"/>
              </w:tabs>
              <w:spacing w:before="120" w:after="120" w:line="288" w:lineRule="auto"/>
              <w:rPr>
                <w:bCs/>
              </w:rPr>
            </w:pPr>
          </w:p>
        </w:tc>
      </w:tr>
      <w:tr w:rsidR="00307045" w:rsidTr="00167C8F">
        <w:tc>
          <w:tcPr>
            <w:tcW w:w="3260" w:type="dxa"/>
          </w:tcPr>
          <w:p w:rsidR="00307045" w:rsidRDefault="00307045" w:rsidP="00167C8F">
            <w:pPr>
              <w:tabs>
                <w:tab w:val="num" w:pos="284"/>
              </w:tabs>
              <w:spacing w:before="120" w:after="120" w:line="288" w:lineRule="auto"/>
              <w:rPr>
                <w:bCs/>
              </w:rPr>
            </w:pPr>
            <w:proofErr w:type="gramStart"/>
            <w:r>
              <w:rPr>
                <w:bCs/>
              </w:rPr>
              <w:t>autobus</w:t>
            </w:r>
            <w:proofErr w:type="gramEnd"/>
            <w:r>
              <w:rPr>
                <w:bCs/>
              </w:rPr>
              <w:t xml:space="preserve"> bez systemu zliczania potoków pasażerskich</w:t>
            </w:r>
          </w:p>
        </w:tc>
        <w:tc>
          <w:tcPr>
            <w:tcW w:w="2268" w:type="dxa"/>
          </w:tcPr>
          <w:p w:rsidR="00307045" w:rsidRDefault="008C0271" w:rsidP="00167C8F">
            <w:pPr>
              <w:tabs>
                <w:tab w:val="num" w:pos="284"/>
              </w:tabs>
              <w:spacing w:before="120" w:after="120" w:line="288" w:lineRule="auto"/>
              <w:rPr>
                <w:bCs/>
              </w:rPr>
            </w:pPr>
            <w:r>
              <w:rPr>
                <w:bCs/>
              </w:rPr>
              <w:t>3</w:t>
            </w:r>
          </w:p>
        </w:tc>
        <w:tc>
          <w:tcPr>
            <w:tcW w:w="2268" w:type="dxa"/>
          </w:tcPr>
          <w:p w:rsidR="00307045" w:rsidRDefault="00307045" w:rsidP="00167C8F">
            <w:pPr>
              <w:tabs>
                <w:tab w:val="num" w:pos="284"/>
              </w:tabs>
              <w:spacing w:before="120" w:after="120" w:line="288" w:lineRule="auto"/>
              <w:rPr>
                <w:bCs/>
              </w:rPr>
            </w:pPr>
          </w:p>
        </w:tc>
      </w:tr>
    </w:tbl>
    <w:p w:rsidR="00307045" w:rsidRDefault="00307045" w:rsidP="00307045">
      <w:pPr>
        <w:tabs>
          <w:tab w:val="num" w:pos="284"/>
        </w:tabs>
        <w:spacing w:before="120" w:after="120" w:line="288" w:lineRule="auto"/>
        <w:ind w:left="284"/>
        <w:rPr>
          <w:bCs/>
        </w:rPr>
      </w:pPr>
    </w:p>
    <w:p w:rsidR="00307045" w:rsidRDefault="00307045" w:rsidP="00307045">
      <w:pPr>
        <w:pStyle w:val="Akapitzlist"/>
        <w:numPr>
          <w:ilvl w:val="2"/>
          <w:numId w:val="1"/>
        </w:numPr>
        <w:tabs>
          <w:tab w:val="num" w:pos="284"/>
        </w:tabs>
        <w:spacing w:before="120" w:after="120" w:line="288" w:lineRule="auto"/>
        <w:rPr>
          <w:bCs/>
        </w:rPr>
      </w:pPr>
      <w:proofErr w:type="gramStart"/>
      <w:r w:rsidRPr="00A06036">
        <w:rPr>
          <w:bCs/>
        </w:rPr>
        <w:t>w</w:t>
      </w:r>
      <w:proofErr w:type="gramEnd"/>
      <w:r w:rsidRPr="00A06036">
        <w:rPr>
          <w:bCs/>
        </w:rPr>
        <w:t xml:space="preserve"> zakresie części II. </w:t>
      </w:r>
      <w:proofErr w:type="gramStart"/>
      <w:r w:rsidRPr="00A06036">
        <w:rPr>
          <w:bCs/>
        </w:rPr>
        <w:t>za</w:t>
      </w:r>
      <w:proofErr w:type="gramEnd"/>
      <w:r w:rsidRPr="00A06036">
        <w:rPr>
          <w:bCs/>
        </w:rPr>
        <w:t xml:space="preserve"> cenę </w:t>
      </w:r>
      <w:r w:rsidRPr="006D1115">
        <w:t>______________________________ zł brutto</w:t>
      </w:r>
      <w:r w:rsidRPr="00A06036">
        <w:rPr>
          <w:bCs/>
        </w:rPr>
        <w:t>,</w:t>
      </w:r>
    </w:p>
    <w:p w:rsidR="00307045" w:rsidRPr="00A06036" w:rsidRDefault="00307045" w:rsidP="00307045">
      <w:pPr>
        <w:pStyle w:val="Akapitzlist"/>
        <w:tabs>
          <w:tab w:val="num" w:pos="284"/>
        </w:tabs>
        <w:spacing w:before="120" w:after="120" w:line="288" w:lineRule="auto"/>
        <w:ind w:left="651" w:firstLine="57"/>
        <w:rPr>
          <w:bCs/>
        </w:rPr>
      </w:pPr>
      <w:proofErr w:type="gramStart"/>
      <w:r w:rsidRPr="00A06036">
        <w:rPr>
          <w:bCs/>
        </w:rPr>
        <w:t>w</w:t>
      </w:r>
      <w:proofErr w:type="gramEnd"/>
      <w:r w:rsidRPr="00A06036">
        <w:rPr>
          <w:bCs/>
        </w:rPr>
        <w:t xml:space="preserve"> tym:</w:t>
      </w:r>
    </w:p>
    <w:tbl>
      <w:tblPr>
        <w:tblStyle w:val="Tabela-Siatka"/>
        <w:tblW w:w="0" w:type="auto"/>
        <w:tblInd w:w="534" w:type="dxa"/>
        <w:tblLook w:val="04A0" w:firstRow="1" w:lastRow="0" w:firstColumn="1" w:lastColumn="0" w:noHBand="0" w:noVBand="1"/>
      </w:tblPr>
      <w:tblGrid>
        <w:gridCol w:w="3260"/>
        <w:gridCol w:w="2268"/>
        <w:gridCol w:w="2268"/>
      </w:tblGrid>
      <w:tr w:rsidR="00307045" w:rsidTr="00167C8F">
        <w:trPr>
          <w:trHeight w:val="151"/>
        </w:trPr>
        <w:tc>
          <w:tcPr>
            <w:tcW w:w="3260" w:type="dxa"/>
          </w:tcPr>
          <w:p w:rsidR="00307045" w:rsidRDefault="00307045" w:rsidP="00167C8F">
            <w:pPr>
              <w:tabs>
                <w:tab w:val="num" w:pos="284"/>
              </w:tabs>
              <w:spacing w:before="120" w:after="120" w:line="288" w:lineRule="auto"/>
              <w:rPr>
                <w:bCs/>
              </w:rPr>
            </w:pPr>
            <w:r>
              <w:rPr>
                <w:bCs/>
              </w:rPr>
              <w:t xml:space="preserve">Typ autobusy </w:t>
            </w:r>
          </w:p>
        </w:tc>
        <w:tc>
          <w:tcPr>
            <w:tcW w:w="2268" w:type="dxa"/>
          </w:tcPr>
          <w:p w:rsidR="00307045" w:rsidRDefault="00307045" w:rsidP="00167C8F">
            <w:pPr>
              <w:tabs>
                <w:tab w:val="num" w:pos="284"/>
              </w:tabs>
              <w:spacing w:before="120" w:after="120" w:line="288" w:lineRule="auto"/>
              <w:rPr>
                <w:bCs/>
              </w:rPr>
            </w:pPr>
            <w:r>
              <w:rPr>
                <w:bCs/>
              </w:rPr>
              <w:t>Ilość szt.</w:t>
            </w:r>
          </w:p>
        </w:tc>
        <w:tc>
          <w:tcPr>
            <w:tcW w:w="2268" w:type="dxa"/>
          </w:tcPr>
          <w:p w:rsidR="00307045" w:rsidRDefault="00307045" w:rsidP="00167C8F">
            <w:pPr>
              <w:tabs>
                <w:tab w:val="num" w:pos="284"/>
              </w:tabs>
              <w:spacing w:before="120" w:after="120" w:line="288" w:lineRule="auto"/>
              <w:rPr>
                <w:bCs/>
              </w:rPr>
            </w:pPr>
            <w:r>
              <w:rPr>
                <w:bCs/>
              </w:rPr>
              <w:t>Cena brutto</w:t>
            </w:r>
          </w:p>
        </w:tc>
      </w:tr>
      <w:tr w:rsidR="00307045" w:rsidTr="00167C8F">
        <w:trPr>
          <w:trHeight w:val="751"/>
        </w:trPr>
        <w:tc>
          <w:tcPr>
            <w:tcW w:w="3260" w:type="dxa"/>
          </w:tcPr>
          <w:p w:rsidR="00307045" w:rsidRDefault="00307045" w:rsidP="00167C8F">
            <w:pPr>
              <w:tabs>
                <w:tab w:val="num" w:pos="284"/>
              </w:tabs>
              <w:spacing w:before="120" w:after="120" w:line="288" w:lineRule="auto"/>
              <w:rPr>
                <w:bCs/>
              </w:rPr>
            </w:pPr>
            <w:proofErr w:type="gramStart"/>
            <w:r>
              <w:rPr>
                <w:bCs/>
              </w:rPr>
              <w:t>autobus</w:t>
            </w:r>
            <w:proofErr w:type="gramEnd"/>
            <w:r>
              <w:rPr>
                <w:bCs/>
              </w:rPr>
              <w:t xml:space="preserve"> wyposażony w system zliczania potoków pasażerskich</w:t>
            </w:r>
          </w:p>
        </w:tc>
        <w:tc>
          <w:tcPr>
            <w:tcW w:w="2268" w:type="dxa"/>
          </w:tcPr>
          <w:p w:rsidR="00307045" w:rsidRDefault="00307045" w:rsidP="00167C8F">
            <w:pPr>
              <w:tabs>
                <w:tab w:val="num" w:pos="284"/>
              </w:tabs>
              <w:spacing w:before="120" w:after="120" w:line="288" w:lineRule="auto"/>
              <w:rPr>
                <w:bCs/>
              </w:rPr>
            </w:pPr>
            <w:r>
              <w:rPr>
                <w:bCs/>
              </w:rPr>
              <w:t>2</w:t>
            </w:r>
          </w:p>
        </w:tc>
        <w:tc>
          <w:tcPr>
            <w:tcW w:w="2268" w:type="dxa"/>
          </w:tcPr>
          <w:p w:rsidR="00307045" w:rsidRDefault="00307045" w:rsidP="00167C8F">
            <w:pPr>
              <w:tabs>
                <w:tab w:val="num" w:pos="284"/>
              </w:tabs>
              <w:spacing w:before="120" w:after="120" w:line="288" w:lineRule="auto"/>
              <w:rPr>
                <w:bCs/>
              </w:rPr>
            </w:pPr>
          </w:p>
        </w:tc>
      </w:tr>
      <w:tr w:rsidR="00307045" w:rsidTr="00167C8F">
        <w:tc>
          <w:tcPr>
            <w:tcW w:w="3260" w:type="dxa"/>
          </w:tcPr>
          <w:p w:rsidR="00307045" w:rsidRDefault="00307045" w:rsidP="00167C8F">
            <w:pPr>
              <w:tabs>
                <w:tab w:val="num" w:pos="284"/>
              </w:tabs>
              <w:spacing w:before="120" w:after="120" w:line="288" w:lineRule="auto"/>
              <w:rPr>
                <w:bCs/>
              </w:rPr>
            </w:pPr>
            <w:proofErr w:type="gramStart"/>
            <w:r>
              <w:rPr>
                <w:bCs/>
              </w:rPr>
              <w:t>autobus</w:t>
            </w:r>
            <w:proofErr w:type="gramEnd"/>
            <w:r>
              <w:rPr>
                <w:bCs/>
              </w:rPr>
              <w:t xml:space="preserve"> bez systemu zliczania potoków pasażerskich</w:t>
            </w:r>
          </w:p>
        </w:tc>
        <w:tc>
          <w:tcPr>
            <w:tcW w:w="2268" w:type="dxa"/>
          </w:tcPr>
          <w:p w:rsidR="00307045" w:rsidRDefault="00307045" w:rsidP="00167C8F">
            <w:pPr>
              <w:tabs>
                <w:tab w:val="num" w:pos="284"/>
              </w:tabs>
              <w:spacing w:before="120" w:after="120" w:line="288" w:lineRule="auto"/>
              <w:rPr>
                <w:bCs/>
              </w:rPr>
            </w:pPr>
            <w:r>
              <w:rPr>
                <w:bCs/>
              </w:rPr>
              <w:t>11</w:t>
            </w:r>
          </w:p>
        </w:tc>
        <w:tc>
          <w:tcPr>
            <w:tcW w:w="2268" w:type="dxa"/>
          </w:tcPr>
          <w:p w:rsidR="00307045" w:rsidRDefault="00307045" w:rsidP="00167C8F">
            <w:pPr>
              <w:tabs>
                <w:tab w:val="num" w:pos="284"/>
              </w:tabs>
              <w:spacing w:before="120" w:after="120" w:line="288" w:lineRule="auto"/>
              <w:rPr>
                <w:bCs/>
              </w:rPr>
            </w:pPr>
          </w:p>
        </w:tc>
      </w:tr>
    </w:tbl>
    <w:p w:rsidR="00307045" w:rsidRPr="00A06036" w:rsidRDefault="00307045" w:rsidP="00307045">
      <w:pPr>
        <w:pStyle w:val="Akapitzlist"/>
        <w:tabs>
          <w:tab w:val="num" w:pos="284"/>
        </w:tabs>
        <w:spacing w:before="120" w:after="120" w:line="288" w:lineRule="auto"/>
        <w:ind w:left="1077"/>
        <w:rPr>
          <w:bCs/>
        </w:rPr>
      </w:pPr>
    </w:p>
    <w:p w:rsidR="00307045" w:rsidRPr="00A06036" w:rsidRDefault="00307045" w:rsidP="00307045">
      <w:pPr>
        <w:pStyle w:val="Akapitzlist"/>
        <w:numPr>
          <w:ilvl w:val="2"/>
          <w:numId w:val="1"/>
        </w:numPr>
        <w:tabs>
          <w:tab w:val="num" w:pos="284"/>
        </w:tabs>
        <w:spacing w:before="120" w:after="120" w:line="288" w:lineRule="auto"/>
        <w:rPr>
          <w:bCs/>
        </w:rPr>
      </w:pPr>
      <w:proofErr w:type="gramStart"/>
      <w:r w:rsidRPr="00A06036">
        <w:rPr>
          <w:bCs/>
        </w:rPr>
        <w:t>w</w:t>
      </w:r>
      <w:proofErr w:type="gramEnd"/>
      <w:r w:rsidRPr="00A06036">
        <w:rPr>
          <w:bCs/>
        </w:rPr>
        <w:t xml:space="preserve"> zakresie części III. </w:t>
      </w:r>
      <w:proofErr w:type="gramStart"/>
      <w:r w:rsidRPr="00A06036">
        <w:rPr>
          <w:bCs/>
        </w:rPr>
        <w:t>za</w:t>
      </w:r>
      <w:proofErr w:type="gramEnd"/>
      <w:r w:rsidRPr="00A06036">
        <w:rPr>
          <w:bCs/>
        </w:rPr>
        <w:t xml:space="preserve"> cenę </w:t>
      </w:r>
      <w:r w:rsidRPr="006D1115">
        <w:t>______________________________ zł brutto</w:t>
      </w:r>
      <w:r w:rsidRPr="00A06036">
        <w:rPr>
          <w:bCs/>
        </w:rPr>
        <w:t>,</w:t>
      </w:r>
    </w:p>
    <w:p w:rsidR="00307045" w:rsidRPr="00A06036" w:rsidRDefault="00307045" w:rsidP="00307045">
      <w:pPr>
        <w:pStyle w:val="Akapitzlist"/>
        <w:tabs>
          <w:tab w:val="num" w:pos="284"/>
        </w:tabs>
        <w:spacing w:before="120" w:after="120" w:line="288" w:lineRule="auto"/>
        <w:ind w:left="651" w:firstLine="57"/>
        <w:rPr>
          <w:bCs/>
        </w:rPr>
      </w:pPr>
      <w:proofErr w:type="gramStart"/>
      <w:r w:rsidRPr="00A06036">
        <w:rPr>
          <w:bCs/>
        </w:rPr>
        <w:t>w</w:t>
      </w:r>
      <w:proofErr w:type="gramEnd"/>
      <w:r w:rsidRPr="00A06036">
        <w:rPr>
          <w:bCs/>
        </w:rPr>
        <w:t xml:space="preserve"> tym:</w:t>
      </w:r>
    </w:p>
    <w:tbl>
      <w:tblPr>
        <w:tblStyle w:val="Tabela-Siatka"/>
        <w:tblW w:w="0" w:type="auto"/>
        <w:tblInd w:w="534" w:type="dxa"/>
        <w:tblLook w:val="04A0" w:firstRow="1" w:lastRow="0" w:firstColumn="1" w:lastColumn="0" w:noHBand="0" w:noVBand="1"/>
      </w:tblPr>
      <w:tblGrid>
        <w:gridCol w:w="3260"/>
        <w:gridCol w:w="2268"/>
        <w:gridCol w:w="2268"/>
      </w:tblGrid>
      <w:tr w:rsidR="00307045" w:rsidTr="00167C8F">
        <w:trPr>
          <w:trHeight w:val="151"/>
        </w:trPr>
        <w:tc>
          <w:tcPr>
            <w:tcW w:w="3260" w:type="dxa"/>
          </w:tcPr>
          <w:p w:rsidR="00307045" w:rsidRDefault="00307045" w:rsidP="00167C8F">
            <w:pPr>
              <w:tabs>
                <w:tab w:val="num" w:pos="284"/>
              </w:tabs>
              <w:spacing w:before="120" w:after="120" w:line="288" w:lineRule="auto"/>
              <w:rPr>
                <w:bCs/>
              </w:rPr>
            </w:pPr>
            <w:r>
              <w:rPr>
                <w:bCs/>
              </w:rPr>
              <w:t xml:space="preserve">Typ autobusy </w:t>
            </w:r>
          </w:p>
        </w:tc>
        <w:tc>
          <w:tcPr>
            <w:tcW w:w="2268" w:type="dxa"/>
          </w:tcPr>
          <w:p w:rsidR="00307045" w:rsidRDefault="00307045" w:rsidP="00167C8F">
            <w:pPr>
              <w:tabs>
                <w:tab w:val="num" w:pos="284"/>
              </w:tabs>
              <w:spacing w:before="120" w:after="120" w:line="288" w:lineRule="auto"/>
              <w:rPr>
                <w:bCs/>
              </w:rPr>
            </w:pPr>
            <w:r>
              <w:rPr>
                <w:bCs/>
              </w:rPr>
              <w:t>Ilość szt.</w:t>
            </w:r>
          </w:p>
        </w:tc>
        <w:tc>
          <w:tcPr>
            <w:tcW w:w="2268" w:type="dxa"/>
          </w:tcPr>
          <w:p w:rsidR="00307045" w:rsidRDefault="00307045" w:rsidP="00167C8F">
            <w:pPr>
              <w:tabs>
                <w:tab w:val="num" w:pos="284"/>
              </w:tabs>
              <w:spacing w:before="120" w:after="120" w:line="288" w:lineRule="auto"/>
              <w:rPr>
                <w:bCs/>
              </w:rPr>
            </w:pPr>
            <w:r>
              <w:rPr>
                <w:bCs/>
              </w:rPr>
              <w:t>Cena brutto</w:t>
            </w:r>
          </w:p>
        </w:tc>
      </w:tr>
      <w:tr w:rsidR="00307045" w:rsidTr="00167C8F">
        <w:trPr>
          <w:trHeight w:val="751"/>
        </w:trPr>
        <w:tc>
          <w:tcPr>
            <w:tcW w:w="3260" w:type="dxa"/>
          </w:tcPr>
          <w:p w:rsidR="00307045" w:rsidRDefault="00307045" w:rsidP="00167C8F">
            <w:pPr>
              <w:tabs>
                <w:tab w:val="num" w:pos="284"/>
              </w:tabs>
              <w:spacing w:before="120" w:after="120" w:line="288" w:lineRule="auto"/>
              <w:rPr>
                <w:bCs/>
              </w:rPr>
            </w:pPr>
            <w:proofErr w:type="gramStart"/>
            <w:r>
              <w:rPr>
                <w:bCs/>
              </w:rPr>
              <w:t>autobus</w:t>
            </w:r>
            <w:proofErr w:type="gramEnd"/>
            <w:r>
              <w:rPr>
                <w:bCs/>
              </w:rPr>
              <w:t xml:space="preserve"> wyposażony w system zliczania potoków pasażerskich</w:t>
            </w:r>
          </w:p>
        </w:tc>
        <w:tc>
          <w:tcPr>
            <w:tcW w:w="2268" w:type="dxa"/>
          </w:tcPr>
          <w:p w:rsidR="00307045" w:rsidRDefault="00307045" w:rsidP="00167C8F">
            <w:pPr>
              <w:tabs>
                <w:tab w:val="num" w:pos="284"/>
              </w:tabs>
              <w:spacing w:before="120" w:after="120" w:line="288" w:lineRule="auto"/>
              <w:rPr>
                <w:bCs/>
              </w:rPr>
            </w:pPr>
            <w:r>
              <w:rPr>
                <w:bCs/>
              </w:rPr>
              <w:t>1</w:t>
            </w:r>
          </w:p>
        </w:tc>
        <w:tc>
          <w:tcPr>
            <w:tcW w:w="2268" w:type="dxa"/>
          </w:tcPr>
          <w:p w:rsidR="00307045" w:rsidRDefault="00307045" w:rsidP="00167C8F">
            <w:pPr>
              <w:tabs>
                <w:tab w:val="num" w:pos="284"/>
              </w:tabs>
              <w:spacing w:before="120" w:after="120" w:line="288" w:lineRule="auto"/>
              <w:rPr>
                <w:bCs/>
              </w:rPr>
            </w:pPr>
          </w:p>
        </w:tc>
      </w:tr>
      <w:tr w:rsidR="00307045" w:rsidTr="00167C8F">
        <w:tc>
          <w:tcPr>
            <w:tcW w:w="3260" w:type="dxa"/>
          </w:tcPr>
          <w:p w:rsidR="00307045" w:rsidRDefault="00307045" w:rsidP="00167C8F">
            <w:pPr>
              <w:tabs>
                <w:tab w:val="num" w:pos="284"/>
              </w:tabs>
              <w:spacing w:before="120" w:after="120" w:line="288" w:lineRule="auto"/>
              <w:rPr>
                <w:bCs/>
              </w:rPr>
            </w:pPr>
            <w:proofErr w:type="gramStart"/>
            <w:r>
              <w:rPr>
                <w:bCs/>
              </w:rPr>
              <w:t>autobus</w:t>
            </w:r>
            <w:proofErr w:type="gramEnd"/>
            <w:r>
              <w:rPr>
                <w:bCs/>
              </w:rPr>
              <w:t xml:space="preserve"> bez systemu zliczania potoków pasażerskich</w:t>
            </w:r>
          </w:p>
        </w:tc>
        <w:tc>
          <w:tcPr>
            <w:tcW w:w="2268" w:type="dxa"/>
          </w:tcPr>
          <w:p w:rsidR="00307045" w:rsidRDefault="008C0271" w:rsidP="00167C8F">
            <w:pPr>
              <w:tabs>
                <w:tab w:val="num" w:pos="284"/>
              </w:tabs>
              <w:spacing w:before="120" w:after="120" w:line="288" w:lineRule="auto"/>
              <w:rPr>
                <w:bCs/>
              </w:rPr>
            </w:pPr>
            <w:r>
              <w:rPr>
                <w:bCs/>
              </w:rPr>
              <w:t>5</w:t>
            </w:r>
          </w:p>
        </w:tc>
        <w:tc>
          <w:tcPr>
            <w:tcW w:w="2268" w:type="dxa"/>
          </w:tcPr>
          <w:p w:rsidR="00307045" w:rsidRDefault="00307045" w:rsidP="00167C8F">
            <w:pPr>
              <w:tabs>
                <w:tab w:val="num" w:pos="284"/>
              </w:tabs>
              <w:spacing w:before="120" w:after="120" w:line="288" w:lineRule="auto"/>
              <w:rPr>
                <w:bCs/>
              </w:rPr>
            </w:pPr>
          </w:p>
        </w:tc>
      </w:tr>
    </w:tbl>
    <w:p w:rsidR="00307045" w:rsidRDefault="00307045" w:rsidP="00307045">
      <w:pPr>
        <w:tabs>
          <w:tab w:val="num" w:pos="284"/>
        </w:tabs>
        <w:spacing w:before="120" w:after="120" w:line="288" w:lineRule="auto"/>
        <w:ind w:left="284"/>
        <w:rPr>
          <w:bCs/>
        </w:rPr>
      </w:pPr>
      <w:r w:rsidRPr="006D1115">
        <w:t xml:space="preserve"> (Wykonawca wypełnia odpowiednio dla części, na którą składa ofertę)</w:t>
      </w:r>
      <w:r w:rsidRPr="006D1115">
        <w:rPr>
          <w:bCs/>
        </w:rPr>
        <w:t xml:space="preserve"> </w:t>
      </w:r>
    </w:p>
    <w:p w:rsidR="00307045" w:rsidRDefault="00307045" w:rsidP="00307045">
      <w:pPr>
        <w:tabs>
          <w:tab w:val="num" w:pos="284"/>
        </w:tabs>
        <w:spacing w:before="120" w:after="120" w:line="288" w:lineRule="auto"/>
        <w:ind w:left="284"/>
        <w:rPr>
          <w:bCs/>
        </w:rPr>
      </w:pPr>
    </w:p>
    <w:p w:rsidR="00307045" w:rsidRPr="006D1115" w:rsidRDefault="00307045" w:rsidP="00307045">
      <w:pPr>
        <w:tabs>
          <w:tab w:val="num" w:pos="284"/>
        </w:tabs>
        <w:spacing w:before="120" w:after="120" w:line="288" w:lineRule="auto"/>
        <w:ind w:left="284"/>
        <w:rPr>
          <w:bCs/>
        </w:rPr>
      </w:pPr>
    </w:p>
    <w:p w:rsidR="00307045" w:rsidRPr="00485419" w:rsidRDefault="00307045" w:rsidP="00307045">
      <w:pPr>
        <w:pStyle w:val="Lista-kontynuacja2"/>
        <w:numPr>
          <w:ilvl w:val="0"/>
          <w:numId w:val="1"/>
        </w:numPr>
        <w:tabs>
          <w:tab w:val="num" w:pos="284"/>
        </w:tabs>
        <w:spacing w:before="120" w:after="120" w:line="264" w:lineRule="auto"/>
        <w:ind w:hanging="397"/>
        <w:rPr>
          <w:rFonts w:ascii="Times New Roman" w:hAnsi="Times New Roman"/>
          <w:b/>
          <w:caps/>
          <w:w w:val="100"/>
          <w:sz w:val="24"/>
          <w:szCs w:val="24"/>
        </w:rPr>
      </w:pPr>
      <w:r w:rsidRPr="00485419">
        <w:rPr>
          <w:rFonts w:ascii="Times New Roman" w:hAnsi="Times New Roman"/>
          <w:b/>
          <w:caps/>
          <w:w w:val="100"/>
          <w:sz w:val="24"/>
          <w:szCs w:val="24"/>
        </w:rPr>
        <w:t>Kluczowe parametry techniczne oferowanego przedmiotu zamówienia- podlegające ocenie przez Zamawiającego</w:t>
      </w:r>
      <w:r w:rsidRPr="00485419">
        <w:rPr>
          <w:rFonts w:ascii="Times New Roman" w:hAnsi="Times New Roman"/>
          <w:w w:val="100"/>
          <w:sz w:val="24"/>
          <w:szCs w:val="24"/>
        </w:rPr>
        <w:t>:</w:t>
      </w:r>
      <w:r>
        <w:rPr>
          <w:rFonts w:ascii="Times New Roman" w:hAnsi="Times New Roman"/>
          <w:w w:val="100"/>
          <w:sz w:val="24"/>
          <w:szCs w:val="24"/>
        </w:rPr>
        <w:t xml:space="preserve"> *</w:t>
      </w:r>
    </w:p>
    <w:p w:rsidR="00307045" w:rsidRDefault="00307045" w:rsidP="00307045">
      <w:pPr>
        <w:pStyle w:val="Akapitzlist"/>
        <w:tabs>
          <w:tab w:val="num" w:pos="284"/>
        </w:tabs>
        <w:spacing w:before="120" w:after="120" w:line="264" w:lineRule="auto"/>
        <w:ind w:left="397" w:hanging="113"/>
        <w:contextualSpacing w:val="0"/>
        <w:rPr>
          <w:b/>
          <w:bCs/>
          <w:u w:val="single"/>
        </w:rPr>
      </w:pPr>
    </w:p>
    <w:p w:rsidR="00307045" w:rsidRPr="0050146B" w:rsidRDefault="00307045" w:rsidP="00307045">
      <w:pPr>
        <w:pStyle w:val="Akapitzlist"/>
        <w:tabs>
          <w:tab w:val="num" w:pos="284"/>
        </w:tabs>
        <w:spacing w:before="120" w:after="120" w:line="264" w:lineRule="auto"/>
        <w:ind w:left="397" w:hanging="113"/>
        <w:contextualSpacing w:val="0"/>
        <w:rPr>
          <w:b/>
          <w:bCs/>
          <w:u w:val="single"/>
        </w:rPr>
      </w:pPr>
      <w:proofErr w:type="gramStart"/>
      <w:r w:rsidRPr="0050146B">
        <w:rPr>
          <w:b/>
          <w:bCs/>
          <w:u w:val="single"/>
        </w:rPr>
        <w:t>w</w:t>
      </w:r>
      <w:proofErr w:type="gramEnd"/>
      <w:r w:rsidRPr="0050146B">
        <w:rPr>
          <w:b/>
          <w:bCs/>
          <w:u w:val="single"/>
        </w:rPr>
        <w:t xml:space="preserve"> zakresie części I. </w:t>
      </w:r>
    </w:p>
    <w:p w:rsidR="00307045" w:rsidRPr="0050146B" w:rsidRDefault="00307045" w:rsidP="00307045">
      <w:pPr>
        <w:pStyle w:val="Akapitzlist"/>
        <w:tabs>
          <w:tab w:val="num" w:pos="284"/>
        </w:tabs>
        <w:spacing w:before="120" w:after="120" w:line="264" w:lineRule="auto"/>
        <w:ind w:left="397" w:hanging="113"/>
        <w:contextualSpacing w:val="0"/>
        <w:rPr>
          <w:b/>
          <w:bCs/>
        </w:rPr>
      </w:pPr>
      <w:r w:rsidRPr="0050146B">
        <w:rPr>
          <w:b/>
          <w:bCs/>
        </w:rPr>
        <w:t>Ocena techniczna (T)</w:t>
      </w:r>
    </w:p>
    <w:p w:rsidR="00307045" w:rsidRPr="00485419" w:rsidRDefault="00307045" w:rsidP="00307045">
      <w:pPr>
        <w:suppressAutoHyphens/>
        <w:spacing w:after="200" w:line="276" w:lineRule="auto"/>
        <w:rPr>
          <w:lang w:val="de-DE" w:eastAsia="zh-CN"/>
        </w:rPr>
      </w:pPr>
    </w:p>
    <w:p w:rsidR="00307045" w:rsidRPr="00485419" w:rsidRDefault="00307045" w:rsidP="00307045">
      <w:pPr>
        <w:suppressAutoHyphens/>
        <w:spacing w:after="200" w:line="276" w:lineRule="auto"/>
        <w:rPr>
          <w:sz w:val="22"/>
          <w:szCs w:val="22"/>
          <w:lang w:val="de-DE" w:eastAsia="zh-CN"/>
        </w:rPr>
      </w:pPr>
    </w:p>
    <w:tbl>
      <w:tblPr>
        <w:tblW w:w="10105" w:type="dxa"/>
        <w:tblInd w:w="30" w:type="dxa"/>
        <w:tblLayout w:type="fixed"/>
        <w:tblCellMar>
          <w:left w:w="70" w:type="dxa"/>
          <w:right w:w="70" w:type="dxa"/>
        </w:tblCellMar>
        <w:tblLook w:val="0000" w:firstRow="0" w:lastRow="0" w:firstColumn="0" w:lastColumn="0" w:noHBand="0" w:noVBand="0"/>
      </w:tblPr>
      <w:tblGrid>
        <w:gridCol w:w="2875"/>
        <w:gridCol w:w="4111"/>
        <w:gridCol w:w="3119"/>
      </w:tblGrid>
      <w:tr w:rsidR="00307045" w:rsidRPr="00485419" w:rsidTr="00167C8F">
        <w:trPr>
          <w:cantSplit/>
          <w:trHeight w:val="410"/>
        </w:trPr>
        <w:tc>
          <w:tcPr>
            <w:tcW w:w="2875" w:type="dxa"/>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jc w:val="center"/>
              <w:rPr>
                <w:color w:val="000000"/>
                <w:lang w:eastAsia="zh-CN"/>
              </w:rPr>
            </w:pPr>
            <w:r>
              <w:rPr>
                <w:color w:val="000000"/>
                <w:lang w:eastAsia="zh-CN"/>
              </w:rPr>
              <w:t>PARAMETR</w:t>
            </w:r>
          </w:p>
        </w:tc>
        <w:tc>
          <w:tcPr>
            <w:tcW w:w="4111" w:type="dxa"/>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jc w:val="center"/>
              <w:rPr>
                <w:color w:val="000000"/>
                <w:lang w:eastAsia="zh-CN"/>
              </w:rPr>
            </w:pPr>
            <w:r>
              <w:rPr>
                <w:color w:val="000000"/>
                <w:lang w:eastAsia="zh-CN"/>
              </w:rPr>
              <w:t>PODSTAWA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color w:val="000000"/>
                <w:lang w:eastAsia="zh-CN"/>
              </w:rPr>
            </w:pPr>
            <w:r>
              <w:rPr>
                <w:color w:val="000000"/>
                <w:lang w:eastAsia="zh-CN"/>
              </w:rPr>
              <w:t xml:space="preserve">PARAMETR DEKLAROWANY PRZEZ </w:t>
            </w:r>
            <w:proofErr w:type="gramStart"/>
            <w:r>
              <w:rPr>
                <w:color w:val="000000"/>
                <w:lang w:eastAsia="zh-CN"/>
              </w:rPr>
              <w:t xml:space="preserve">WYKONAWCĘ  - </w:t>
            </w:r>
            <w:r w:rsidRPr="00485419">
              <w:rPr>
                <w:b/>
                <w:color w:val="000000"/>
                <w:lang w:eastAsia="zh-CN"/>
              </w:rPr>
              <w:t>ZAZNACZYĆ</w:t>
            </w:r>
            <w:proofErr w:type="gramEnd"/>
            <w:r w:rsidRPr="00485419">
              <w:rPr>
                <w:b/>
                <w:color w:val="000000"/>
                <w:lang w:eastAsia="zh-CN"/>
              </w:rPr>
              <w:t xml:space="preserve"> </w:t>
            </w:r>
            <w:r>
              <w:rPr>
                <w:b/>
                <w:color w:val="000000"/>
                <w:lang w:eastAsia="zh-CN"/>
              </w:rPr>
              <w:t xml:space="preserve">  </w:t>
            </w:r>
            <w:r w:rsidRPr="00485419">
              <w:rPr>
                <w:b/>
                <w:color w:val="000000"/>
                <w:lang w:eastAsia="zh-CN"/>
              </w:rPr>
              <w:t xml:space="preserve">X </w:t>
            </w:r>
            <w:r>
              <w:rPr>
                <w:b/>
                <w:color w:val="000000"/>
                <w:lang w:eastAsia="zh-CN"/>
              </w:rPr>
              <w:t xml:space="preserve">                   </w:t>
            </w:r>
            <w:r w:rsidRPr="00485419">
              <w:rPr>
                <w:b/>
                <w:color w:val="000000"/>
                <w:lang w:eastAsia="zh-CN"/>
              </w:rPr>
              <w:t>W ODPOWIEDNICH WIERSZACH</w:t>
            </w:r>
          </w:p>
        </w:tc>
      </w:tr>
      <w:tr w:rsidR="00307045" w:rsidRPr="00485419" w:rsidTr="00167C8F">
        <w:trPr>
          <w:cantSplit/>
          <w:trHeight w:val="410"/>
        </w:trPr>
        <w:tc>
          <w:tcPr>
            <w:tcW w:w="2875" w:type="dxa"/>
            <w:vMerge w:val="restart"/>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 xml:space="preserve">T1 </w:t>
            </w:r>
          </w:p>
          <w:p w:rsidR="00307045" w:rsidRPr="00485419" w:rsidRDefault="00307045" w:rsidP="00167C8F">
            <w:pPr>
              <w:suppressAutoHyphens/>
              <w:spacing w:line="276" w:lineRule="auto"/>
              <w:rPr>
                <w:sz w:val="22"/>
                <w:szCs w:val="22"/>
                <w:lang w:eastAsia="zh-CN"/>
              </w:rPr>
            </w:pPr>
            <w:r w:rsidRPr="00485419">
              <w:rPr>
                <w:color w:val="000000"/>
                <w:lang w:eastAsia="zh-CN"/>
              </w:rPr>
              <w:t>Materiał konstrukcyjny szkieletu /kratownicy/ramy podwozia</w:t>
            </w:r>
          </w:p>
        </w:tc>
        <w:tc>
          <w:tcPr>
            <w:tcW w:w="4111" w:type="dxa"/>
            <w:tcBorders>
              <w:top w:val="single" w:sz="4" w:space="0" w:color="000000"/>
              <w:left w:val="single" w:sz="4" w:space="0" w:color="000000"/>
              <w:bottom w:val="single" w:sz="4" w:space="0" w:color="000000"/>
            </w:tcBorders>
            <w:shd w:val="clear" w:color="auto" w:fill="auto"/>
          </w:tcPr>
          <w:p w:rsidR="00307045" w:rsidRPr="00485419" w:rsidRDefault="00307045" w:rsidP="00167C8F">
            <w:pPr>
              <w:suppressAutoHyphens/>
              <w:spacing w:line="276" w:lineRule="auto"/>
              <w:rPr>
                <w:sz w:val="22"/>
                <w:szCs w:val="22"/>
                <w:lang w:eastAsia="zh-CN"/>
              </w:rPr>
            </w:pPr>
            <w:r w:rsidRPr="00485419">
              <w:rPr>
                <w:color w:val="000000"/>
                <w:lang w:eastAsia="zh-CN"/>
              </w:rPr>
              <w:t>Profile ze stali odpornej na korozję (PN-EN</w:t>
            </w:r>
            <w:r w:rsidRPr="00485419">
              <w:rPr>
                <w:color w:val="000000"/>
                <w:lang w:eastAsia="zh-CN"/>
              </w:rPr>
              <w:br/>
              <w:t>10088) lub aluminium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1170"/>
        </w:trPr>
        <w:tc>
          <w:tcPr>
            <w:tcW w:w="2875" w:type="dxa"/>
            <w:vMerge/>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bottom"/>
          </w:tcPr>
          <w:p w:rsidR="00307045" w:rsidRPr="00485419" w:rsidRDefault="00307045" w:rsidP="00167C8F">
            <w:pPr>
              <w:suppressAutoHyphens/>
              <w:spacing w:line="276" w:lineRule="auto"/>
              <w:rPr>
                <w:sz w:val="22"/>
                <w:szCs w:val="22"/>
                <w:lang w:eastAsia="zh-CN"/>
              </w:rPr>
            </w:pPr>
            <w:r w:rsidRPr="00485419">
              <w:rPr>
                <w:color w:val="000000"/>
                <w:lang w:eastAsia="zh-CN"/>
              </w:rPr>
              <w:t xml:space="preserve">Profile ze stali o podwyższonej wytrzymałości, zabezpieczone antykorozyjnie metod katodowego lakierowania zanurzeniowego (KTL </w:t>
            </w:r>
            <w:proofErr w:type="spellStart"/>
            <w:r w:rsidRPr="00485419">
              <w:rPr>
                <w:color w:val="000000"/>
                <w:lang w:eastAsia="zh-CN"/>
              </w:rPr>
              <w:t>katoforezy</w:t>
            </w:r>
            <w:proofErr w:type="spellEnd"/>
            <w:r w:rsidRPr="00485419">
              <w:rPr>
                <w:color w:val="000000"/>
                <w:lang w:eastAsia="zh-CN"/>
              </w:rPr>
              <w:t>) całej kompletnej karoserii w ramach zamkniętego cyklu technologicznego, zwykła stal malowana proszkowo</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936"/>
        </w:trPr>
        <w:tc>
          <w:tcPr>
            <w:tcW w:w="2875" w:type="dxa"/>
            <w:vMerge w:val="restart"/>
            <w:tcBorders>
              <w:top w:val="single" w:sz="4" w:space="0" w:color="000000"/>
              <w:left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T2</w:t>
            </w:r>
          </w:p>
          <w:p w:rsidR="00307045" w:rsidRPr="00485419" w:rsidRDefault="00307045" w:rsidP="00167C8F">
            <w:pPr>
              <w:suppressAutoHyphens/>
              <w:spacing w:line="276" w:lineRule="auto"/>
              <w:rPr>
                <w:sz w:val="22"/>
                <w:szCs w:val="22"/>
                <w:lang w:eastAsia="zh-CN"/>
              </w:rPr>
            </w:pPr>
            <w:r w:rsidRPr="00485419">
              <w:rPr>
                <w:color w:val="000000"/>
                <w:lang w:eastAsia="zh-CN"/>
              </w:rPr>
              <w:t>Materiał poszycia zewnętrznego nadwozia (w tym elementy ścian bocznych, dachu, ściany przedniej i tylnej, drzwi i klap,</w:t>
            </w:r>
          </w:p>
        </w:tc>
        <w:tc>
          <w:tcPr>
            <w:tcW w:w="4111" w:type="dxa"/>
            <w:tcBorders>
              <w:left w:val="single" w:sz="4" w:space="0" w:color="000000"/>
              <w:bottom w:val="single" w:sz="4" w:space="0" w:color="000000"/>
            </w:tcBorders>
            <w:shd w:val="clear" w:color="auto" w:fill="auto"/>
          </w:tcPr>
          <w:p w:rsidR="00307045" w:rsidRPr="00485419" w:rsidRDefault="00307045" w:rsidP="00167C8F">
            <w:pPr>
              <w:suppressAutoHyphens/>
              <w:spacing w:line="276" w:lineRule="auto"/>
              <w:rPr>
                <w:sz w:val="22"/>
                <w:szCs w:val="22"/>
                <w:lang w:eastAsia="zh-CN"/>
              </w:rPr>
            </w:pPr>
            <w:r w:rsidRPr="00485419">
              <w:rPr>
                <w:color w:val="000000"/>
                <w:lang w:eastAsia="zh-CN"/>
              </w:rPr>
              <w:t>Tworzywa sztuczne, aluminium, blachy ze stali odpornej na korozję (zgodnie z PN-EN 10088)</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613"/>
        </w:trPr>
        <w:tc>
          <w:tcPr>
            <w:tcW w:w="2875" w:type="dxa"/>
            <w:vMerge/>
            <w:tcBorders>
              <w:left w:val="single" w:sz="4" w:space="0" w:color="000000"/>
              <w:bottom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 xml:space="preserve">Blachy zabezpieczone metodą </w:t>
            </w:r>
            <w:proofErr w:type="spellStart"/>
            <w:r w:rsidRPr="00485419">
              <w:rPr>
                <w:color w:val="000000"/>
                <w:lang w:eastAsia="zh-CN"/>
              </w:rPr>
              <w:t>katoforezy</w:t>
            </w:r>
            <w:proofErr w:type="spellEnd"/>
            <w:r w:rsidRPr="00485419">
              <w:rPr>
                <w:color w:val="000000"/>
                <w:lang w:eastAsia="zh-CN"/>
              </w:rPr>
              <w:t xml:space="preserve"> lub ocynkowanej obustronnej,</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540"/>
        </w:trPr>
        <w:tc>
          <w:tcPr>
            <w:tcW w:w="2875" w:type="dxa"/>
            <w:vMerge w:val="restart"/>
            <w:tcBorders>
              <w:left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T3</w:t>
            </w:r>
          </w:p>
          <w:p w:rsidR="00307045" w:rsidRPr="00485419" w:rsidRDefault="00307045" w:rsidP="00167C8F">
            <w:pPr>
              <w:suppressAutoHyphens/>
              <w:spacing w:line="276" w:lineRule="auto"/>
              <w:rPr>
                <w:sz w:val="22"/>
                <w:szCs w:val="22"/>
                <w:lang w:eastAsia="zh-CN"/>
              </w:rPr>
            </w:pPr>
            <w:r w:rsidRPr="00485419">
              <w:rPr>
                <w:color w:val="000000"/>
                <w:lang w:eastAsia="zh-CN"/>
              </w:rPr>
              <w:t>Podatność obsługowa poszycia bocznego (zewnętrznego)</w:t>
            </w: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Całe poszycie boczne (</w:t>
            </w:r>
            <w:proofErr w:type="gramStart"/>
            <w:r w:rsidRPr="00485419">
              <w:rPr>
                <w:color w:val="000000"/>
                <w:lang w:eastAsia="zh-CN"/>
              </w:rPr>
              <w:t>zewnętrzne)  pod</w:t>
            </w:r>
            <w:proofErr w:type="gramEnd"/>
            <w:r w:rsidRPr="00485419">
              <w:rPr>
                <w:color w:val="000000"/>
                <w:lang w:eastAsia="zh-CN"/>
              </w:rPr>
              <w:t xml:space="preserve"> linią okien umożliwiające wymianę bez klejenia, spawania, zgrzewania.</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540"/>
        </w:trPr>
        <w:tc>
          <w:tcPr>
            <w:tcW w:w="2875" w:type="dxa"/>
            <w:vMerge/>
            <w:tcBorders>
              <w:left w:val="single" w:sz="4" w:space="0" w:color="000000"/>
              <w:bottom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 xml:space="preserve">Poszycie boczne (zewnętrzne)pod linią okien umożliwiające </w:t>
            </w:r>
            <w:proofErr w:type="gramStart"/>
            <w:r w:rsidRPr="00485419">
              <w:rPr>
                <w:color w:val="000000"/>
                <w:lang w:eastAsia="zh-CN"/>
              </w:rPr>
              <w:t>wymianę  za</w:t>
            </w:r>
            <w:proofErr w:type="gramEnd"/>
            <w:r w:rsidRPr="00485419">
              <w:rPr>
                <w:color w:val="000000"/>
                <w:lang w:eastAsia="zh-CN"/>
              </w:rPr>
              <w:t xml:space="preserve"> pomocą klejenia, spawania, zgrzewania.</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29"/>
        </w:trPr>
        <w:tc>
          <w:tcPr>
            <w:tcW w:w="2875" w:type="dxa"/>
            <w:vMerge w:val="restart"/>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T4</w:t>
            </w:r>
          </w:p>
          <w:p w:rsidR="00307045" w:rsidRPr="00485419" w:rsidRDefault="00307045" w:rsidP="00167C8F">
            <w:pPr>
              <w:suppressAutoHyphens/>
              <w:spacing w:line="276" w:lineRule="auto"/>
              <w:rPr>
                <w:sz w:val="22"/>
                <w:szCs w:val="22"/>
                <w:lang w:eastAsia="zh-CN"/>
              </w:rPr>
            </w:pPr>
            <w:r w:rsidRPr="00485419">
              <w:rPr>
                <w:color w:val="000000"/>
                <w:lang w:eastAsia="zh-CN"/>
              </w:rPr>
              <w:t>Podział szyby przedniej</w:t>
            </w: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 xml:space="preserve">Szyba przednia dzielona pionowo w osi pojazdu, z dodatkową szybą tablicy kierunkowej ogrzewaną elektrycznie </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23"/>
        </w:trPr>
        <w:tc>
          <w:tcPr>
            <w:tcW w:w="2875" w:type="dxa"/>
            <w:vMerge/>
            <w:tcBorders>
              <w:left w:val="single" w:sz="4" w:space="0" w:color="000000"/>
              <w:bottom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Szyba przednia jednoczęściowa z dodatkową szybą tablicy kierunkowej ogrzewaną elektrycznie</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512"/>
        </w:trPr>
        <w:tc>
          <w:tcPr>
            <w:tcW w:w="2875" w:type="dxa"/>
            <w:vMerge/>
            <w:tcBorders>
              <w:left w:val="single" w:sz="4" w:space="0" w:color="000000"/>
              <w:bottom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Inne rozwiązanie</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84"/>
        </w:trPr>
        <w:tc>
          <w:tcPr>
            <w:tcW w:w="2875" w:type="dxa"/>
            <w:vMerge w:val="restart"/>
            <w:tcBorders>
              <w:left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T5</w:t>
            </w:r>
          </w:p>
          <w:p w:rsidR="00307045" w:rsidRPr="00485419" w:rsidRDefault="00307045" w:rsidP="00167C8F">
            <w:pPr>
              <w:suppressAutoHyphens/>
              <w:spacing w:line="276" w:lineRule="auto"/>
              <w:rPr>
                <w:sz w:val="22"/>
                <w:szCs w:val="22"/>
                <w:lang w:eastAsia="zh-CN"/>
              </w:rPr>
            </w:pPr>
            <w:r w:rsidRPr="00485419">
              <w:rPr>
                <w:color w:val="000000"/>
                <w:lang w:eastAsia="zh-CN"/>
              </w:rPr>
              <w:t>Komfort pasażerów: - ilości miejsc pasażerskich siedzących dostępnych bezpośrednio z poziomu niskiej podłogi</w:t>
            </w:r>
            <w:proofErr w:type="gramStart"/>
            <w:r w:rsidRPr="00485419">
              <w:rPr>
                <w:color w:val="000000"/>
                <w:lang w:eastAsia="zh-CN"/>
              </w:rPr>
              <w:t>:</w:t>
            </w:r>
            <w:r w:rsidRPr="00485419">
              <w:rPr>
                <w:color w:val="000000"/>
                <w:lang w:eastAsia="zh-CN"/>
              </w:rPr>
              <w:br/>
              <w:t>Za</w:t>
            </w:r>
            <w:proofErr w:type="gramEnd"/>
            <w:r w:rsidRPr="00485419">
              <w:rPr>
                <w:color w:val="000000"/>
                <w:lang w:eastAsia="zh-CN"/>
              </w:rPr>
              <w:t xml:space="preserve"> miejsca pasażerskie siedzące dostępne z poziomu niskiej podłogi uważa się takie, które są dostępne dla pasażerów bez konieczności wchodzenia na stopień. Wykonawca zobowiązany jest dołączyć do oferty rysunki wnętrza autobusu, na których widoczny będzie układ siedzeń.</w:t>
            </w: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Ilość miejsc siedzących dostępnych z poziomu niskiej podłogi powyżej 13</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524"/>
        </w:trPr>
        <w:tc>
          <w:tcPr>
            <w:tcW w:w="2875" w:type="dxa"/>
            <w:vMerge/>
            <w:tcBorders>
              <w:left w:val="single" w:sz="4" w:space="0" w:color="000000"/>
            </w:tcBorders>
            <w:shd w:val="clear" w:color="auto" w:fill="auto"/>
            <w:vAlign w:val="center"/>
          </w:tcPr>
          <w:p w:rsidR="00307045" w:rsidRPr="00485419" w:rsidRDefault="00307045" w:rsidP="00167C8F">
            <w:pPr>
              <w:suppressAutoHyphens/>
              <w:snapToGrid w:val="0"/>
              <w:spacing w:line="276" w:lineRule="auto"/>
              <w:rPr>
                <w:strike/>
                <w:color w:val="000000"/>
                <w:shd w:val="clear" w:color="auto" w:fill="FFFF00"/>
                <w:lang w:eastAsia="zh-CN"/>
              </w:rPr>
            </w:pPr>
          </w:p>
        </w:tc>
        <w:tc>
          <w:tcPr>
            <w:tcW w:w="4111" w:type="dxa"/>
            <w:tcBorders>
              <w:top w:val="single" w:sz="4" w:space="0" w:color="000000"/>
              <w:left w:val="single" w:sz="4" w:space="0" w:color="000000"/>
              <w:bottom w:val="single" w:sz="4" w:space="0" w:color="000000"/>
            </w:tcBorders>
            <w:shd w:val="clear" w:color="auto" w:fill="auto"/>
            <w:vAlign w:val="bottom"/>
          </w:tcPr>
          <w:p w:rsidR="00307045" w:rsidRPr="00485419" w:rsidRDefault="00307045" w:rsidP="00167C8F">
            <w:pPr>
              <w:suppressAutoHyphens/>
              <w:spacing w:line="276" w:lineRule="auto"/>
              <w:rPr>
                <w:sz w:val="22"/>
                <w:szCs w:val="22"/>
                <w:lang w:eastAsia="zh-CN"/>
              </w:rPr>
            </w:pPr>
            <w:r w:rsidRPr="00485419">
              <w:rPr>
                <w:color w:val="000000"/>
                <w:lang w:eastAsia="zh-CN"/>
              </w:rPr>
              <w:t>Ilość miejsc siedzących dostępnych z poziomu niskiej podłogi do 9-13 (włącznie)</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95"/>
        </w:trPr>
        <w:tc>
          <w:tcPr>
            <w:tcW w:w="2875" w:type="dxa"/>
            <w:vMerge/>
            <w:tcBorders>
              <w:left w:val="single" w:sz="4" w:space="0" w:color="000000"/>
              <w:bottom w:val="single" w:sz="4" w:space="0" w:color="000000"/>
            </w:tcBorders>
            <w:shd w:val="clear" w:color="auto" w:fill="auto"/>
            <w:vAlign w:val="center"/>
          </w:tcPr>
          <w:p w:rsidR="00307045" w:rsidRPr="00485419" w:rsidRDefault="00307045" w:rsidP="00167C8F">
            <w:pPr>
              <w:suppressAutoHyphens/>
              <w:snapToGrid w:val="0"/>
              <w:spacing w:line="276" w:lineRule="auto"/>
              <w:rPr>
                <w:strike/>
                <w:color w:val="000000"/>
                <w:shd w:val="clear" w:color="auto" w:fill="FFFF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r w:rsidRPr="00485419">
              <w:rPr>
                <w:color w:val="000000"/>
                <w:lang w:eastAsia="zh-CN"/>
              </w:rPr>
              <w:t>Ilość miejsc siedzących dostępnych z poziomu niskiej podłogi  8</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62"/>
        </w:trPr>
        <w:tc>
          <w:tcPr>
            <w:tcW w:w="2875" w:type="dxa"/>
            <w:vMerge w:val="restart"/>
            <w:tcBorders>
              <w:left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T6</w:t>
            </w:r>
          </w:p>
          <w:p w:rsidR="00307045" w:rsidRPr="00485419" w:rsidRDefault="00307045" w:rsidP="00167C8F">
            <w:pPr>
              <w:suppressAutoHyphens/>
              <w:spacing w:line="276" w:lineRule="auto"/>
              <w:rPr>
                <w:sz w:val="22"/>
                <w:szCs w:val="22"/>
                <w:lang w:eastAsia="zh-CN"/>
              </w:rPr>
            </w:pPr>
            <w:r w:rsidRPr="00485419">
              <w:rPr>
                <w:color w:val="000000"/>
                <w:lang w:eastAsia="zh-CN"/>
              </w:rPr>
              <w:t>Zużycie paliwa</w:t>
            </w:r>
            <w:proofErr w:type="gramStart"/>
            <w:r w:rsidRPr="00485419">
              <w:rPr>
                <w:color w:val="000000"/>
                <w:lang w:eastAsia="zh-CN"/>
              </w:rPr>
              <w:t>:</w:t>
            </w:r>
            <w:r w:rsidRPr="00485419">
              <w:rPr>
                <w:color w:val="000000"/>
                <w:lang w:eastAsia="zh-CN"/>
              </w:rPr>
              <w:br/>
            </w:r>
            <w:r w:rsidRPr="00485419">
              <w:rPr>
                <w:color w:val="000000"/>
                <w:lang w:eastAsia="zh-CN"/>
              </w:rPr>
              <w:br/>
              <w:t>Autobusy</w:t>
            </w:r>
            <w:proofErr w:type="gramEnd"/>
            <w:r w:rsidRPr="00485419">
              <w:rPr>
                <w:color w:val="000000"/>
                <w:lang w:eastAsia="zh-CN"/>
              </w:rPr>
              <w:t xml:space="preserve"> muszą spełniać warunki maksymalnego zużycia oleju napędowego na podstawie testu SORT-2 nie większego niż 38 litrów/100 km.</w:t>
            </w: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Spalanie w wysokości do 33,9 l/100</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62"/>
        </w:trPr>
        <w:tc>
          <w:tcPr>
            <w:tcW w:w="2875" w:type="dxa"/>
            <w:vMerge/>
            <w:tcBorders>
              <w:left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Spalanie w wysokości 34,0 – 34,9 l/100</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00"/>
        </w:trPr>
        <w:tc>
          <w:tcPr>
            <w:tcW w:w="2875" w:type="dxa"/>
            <w:vMerge/>
            <w:tcBorders>
              <w:left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Spalanie w wysokości 35,0 – 35,5 l/100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00"/>
        </w:trPr>
        <w:tc>
          <w:tcPr>
            <w:tcW w:w="2875" w:type="dxa"/>
            <w:vMerge/>
            <w:tcBorders>
              <w:left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Spalanie w wysokości 35,6 – 36,0 l/100</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00"/>
        </w:trPr>
        <w:tc>
          <w:tcPr>
            <w:tcW w:w="2875" w:type="dxa"/>
            <w:vMerge/>
            <w:tcBorders>
              <w:left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Spalanie w wysokości 36,1 – 36,9 l/100</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797"/>
        </w:trPr>
        <w:tc>
          <w:tcPr>
            <w:tcW w:w="2875" w:type="dxa"/>
            <w:vMerge/>
            <w:tcBorders>
              <w:left w:val="single" w:sz="4" w:space="0" w:color="000000"/>
              <w:bottom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Spalanie w wysokości 37,0 – 38,0 l/100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00"/>
        </w:trPr>
        <w:tc>
          <w:tcPr>
            <w:tcW w:w="2875" w:type="dxa"/>
            <w:vMerge w:val="restart"/>
            <w:tcBorders>
              <w:left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T7</w:t>
            </w:r>
          </w:p>
          <w:p w:rsidR="00307045" w:rsidRPr="00485419" w:rsidRDefault="00307045" w:rsidP="00167C8F">
            <w:pPr>
              <w:suppressAutoHyphens/>
              <w:spacing w:line="276" w:lineRule="auto"/>
              <w:rPr>
                <w:sz w:val="22"/>
                <w:szCs w:val="22"/>
                <w:lang w:eastAsia="zh-CN"/>
              </w:rPr>
            </w:pPr>
            <w:r w:rsidRPr="00485419">
              <w:rPr>
                <w:color w:val="000000"/>
                <w:lang w:eastAsia="zh-CN"/>
              </w:rPr>
              <w:t>Wysokość nadwozia autobusu</w:t>
            </w:r>
          </w:p>
        </w:tc>
        <w:tc>
          <w:tcPr>
            <w:tcW w:w="4111" w:type="dxa"/>
            <w:tcBorders>
              <w:top w:val="single" w:sz="4" w:space="0" w:color="000000"/>
              <w:left w:val="single" w:sz="4" w:space="0" w:color="000000"/>
              <w:bottom w:val="single" w:sz="4" w:space="0" w:color="000000"/>
            </w:tcBorders>
            <w:shd w:val="clear" w:color="auto" w:fill="auto"/>
            <w:vAlign w:val="bottom"/>
          </w:tcPr>
          <w:p w:rsidR="00307045" w:rsidRPr="00485419" w:rsidRDefault="00307045" w:rsidP="00167C8F">
            <w:pPr>
              <w:suppressAutoHyphens/>
              <w:spacing w:line="276" w:lineRule="auto"/>
              <w:rPr>
                <w:sz w:val="22"/>
                <w:szCs w:val="22"/>
                <w:lang w:eastAsia="zh-CN"/>
              </w:rPr>
            </w:pPr>
            <w:r w:rsidRPr="00485419">
              <w:rPr>
                <w:color w:val="000000"/>
                <w:lang w:eastAsia="zh-CN"/>
              </w:rPr>
              <w:t>Wysokość do 3060 mm - włącznie</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00"/>
        </w:trPr>
        <w:tc>
          <w:tcPr>
            <w:tcW w:w="2875" w:type="dxa"/>
            <w:vMerge/>
            <w:tcBorders>
              <w:left w:val="single" w:sz="4" w:space="0" w:color="000000"/>
              <w:bottom w:val="single" w:sz="4" w:space="0" w:color="000000"/>
            </w:tcBorders>
            <w:shd w:val="clear" w:color="auto" w:fill="auto"/>
            <w:vAlign w:val="bottom"/>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bottom"/>
          </w:tcPr>
          <w:p w:rsidR="00307045" w:rsidRPr="00485419" w:rsidRDefault="00307045" w:rsidP="00167C8F">
            <w:pPr>
              <w:suppressAutoHyphens/>
              <w:spacing w:line="276" w:lineRule="auto"/>
              <w:rPr>
                <w:sz w:val="22"/>
                <w:szCs w:val="22"/>
                <w:lang w:eastAsia="zh-CN"/>
              </w:rPr>
            </w:pPr>
            <w:r w:rsidRPr="00485419">
              <w:rPr>
                <w:color w:val="000000"/>
                <w:lang w:eastAsia="zh-CN"/>
              </w:rPr>
              <w:t>Wysokość powyżej 3060 mm do 3200 mm</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00"/>
        </w:trPr>
        <w:tc>
          <w:tcPr>
            <w:tcW w:w="2875" w:type="dxa"/>
            <w:vMerge w:val="restart"/>
            <w:tcBorders>
              <w:left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T8</w:t>
            </w:r>
          </w:p>
          <w:p w:rsidR="00307045" w:rsidRPr="00485419" w:rsidRDefault="00307045" w:rsidP="00167C8F">
            <w:pPr>
              <w:suppressAutoHyphens/>
              <w:spacing w:line="276" w:lineRule="auto"/>
              <w:rPr>
                <w:sz w:val="22"/>
                <w:szCs w:val="22"/>
                <w:lang w:eastAsia="zh-CN"/>
              </w:rPr>
            </w:pPr>
            <w:r w:rsidRPr="00485419">
              <w:rPr>
                <w:color w:val="000000"/>
                <w:lang w:eastAsia="zh-CN"/>
              </w:rPr>
              <w:t>Skrzynia biegów (automatyczna)</w:t>
            </w:r>
          </w:p>
        </w:tc>
        <w:tc>
          <w:tcPr>
            <w:tcW w:w="4111" w:type="dxa"/>
            <w:tcBorders>
              <w:left w:val="single" w:sz="4" w:space="0" w:color="000000"/>
              <w:bottom w:val="single" w:sz="4" w:space="0" w:color="000000"/>
            </w:tcBorders>
            <w:shd w:val="clear" w:color="auto" w:fill="auto"/>
            <w:vAlign w:val="bottom"/>
          </w:tcPr>
          <w:p w:rsidR="00307045" w:rsidRPr="00485419" w:rsidRDefault="00307045" w:rsidP="00167C8F">
            <w:pPr>
              <w:suppressAutoHyphens/>
              <w:spacing w:line="276" w:lineRule="auto"/>
              <w:rPr>
                <w:sz w:val="22"/>
                <w:szCs w:val="22"/>
                <w:lang w:eastAsia="zh-CN"/>
              </w:rPr>
            </w:pPr>
            <w:r w:rsidRPr="00485419">
              <w:rPr>
                <w:color w:val="000000"/>
                <w:lang w:eastAsia="zh-CN"/>
              </w:rPr>
              <w:t xml:space="preserve">Zaoferowanie min. 6-biegowej skrzyni </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300"/>
        </w:trPr>
        <w:tc>
          <w:tcPr>
            <w:tcW w:w="2875" w:type="dxa"/>
            <w:vMerge/>
            <w:tcBorders>
              <w:left w:val="single" w:sz="4" w:space="0" w:color="000000"/>
              <w:bottom w:val="single" w:sz="4" w:space="0" w:color="000000"/>
            </w:tcBorders>
            <w:shd w:val="clear" w:color="auto" w:fill="auto"/>
            <w:vAlign w:val="bottom"/>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bottom"/>
          </w:tcPr>
          <w:p w:rsidR="00307045" w:rsidRPr="00485419" w:rsidRDefault="00307045" w:rsidP="00167C8F">
            <w:pPr>
              <w:suppressAutoHyphens/>
              <w:spacing w:line="276" w:lineRule="auto"/>
              <w:rPr>
                <w:sz w:val="22"/>
                <w:szCs w:val="22"/>
                <w:lang w:eastAsia="zh-CN"/>
              </w:rPr>
            </w:pPr>
            <w:r w:rsidRPr="00485419">
              <w:rPr>
                <w:color w:val="000000"/>
                <w:lang w:eastAsia="zh-CN"/>
              </w:rPr>
              <w:t>Zaoferowanie min. 4-biegowej skrzyni</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35"/>
        </w:trPr>
        <w:tc>
          <w:tcPr>
            <w:tcW w:w="2875" w:type="dxa"/>
            <w:vMerge w:val="restart"/>
            <w:tcBorders>
              <w:left w:val="single" w:sz="4" w:space="0" w:color="000000"/>
            </w:tcBorders>
            <w:shd w:val="clear" w:color="auto" w:fill="auto"/>
            <w:vAlign w:val="center"/>
          </w:tcPr>
          <w:p w:rsidR="00307045" w:rsidRPr="00485419" w:rsidRDefault="00297696" w:rsidP="00167C8F">
            <w:pPr>
              <w:suppressAutoHyphens/>
              <w:spacing w:line="276" w:lineRule="auto"/>
              <w:rPr>
                <w:sz w:val="22"/>
                <w:szCs w:val="22"/>
                <w:lang w:eastAsia="zh-CN"/>
              </w:rPr>
            </w:pPr>
            <w:r>
              <w:rPr>
                <w:color w:val="000000"/>
                <w:lang w:eastAsia="zh-CN"/>
              </w:rPr>
              <w:t>T9</w:t>
            </w:r>
          </w:p>
          <w:p w:rsidR="00307045" w:rsidRPr="00485419" w:rsidRDefault="00307045" w:rsidP="00167C8F">
            <w:pPr>
              <w:suppressAutoHyphens/>
              <w:spacing w:line="276" w:lineRule="auto"/>
              <w:rPr>
                <w:sz w:val="22"/>
                <w:szCs w:val="22"/>
                <w:lang w:eastAsia="zh-CN"/>
              </w:rPr>
            </w:pPr>
            <w:r w:rsidRPr="00485419">
              <w:rPr>
                <w:color w:val="000000"/>
                <w:lang w:eastAsia="zh-CN"/>
              </w:rPr>
              <w:t>Układ wydechowy spalin</w:t>
            </w: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Wydech u góry nadwozia</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35"/>
        </w:trPr>
        <w:tc>
          <w:tcPr>
            <w:tcW w:w="2875" w:type="dxa"/>
            <w:vMerge/>
            <w:tcBorders>
              <w:left w:val="single" w:sz="4" w:space="0" w:color="000000"/>
              <w:bottom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Wydech na dole nadwozia</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35"/>
        </w:trPr>
        <w:tc>
          <w:tcPr>
            <w:tcW w:w="2875" w:type="dxa"/>
            <w:vMerge w:val="restart"/>
            <w:tcBorders>
              <w:left w:val="single" w:sz="4" w:space="0" w:color="000000"/>
            </w:tcBorders>
            <w:shd w:val="clear" w:color="auto" w:fill="auto"/>
            <w:vAlign w:val="center"/>
          </w:tcPr>
          <w:p w:rsidR="00307045" w:rsidRPr="00485419" w:rsidRDefault="00297696" w:rsidP="00167C8F">
            <w:pPr>
              <w:suppressAutoHyphens/>
              <w:spacing w:line="276" w:lineRule="auto"/>
              <w:rPr>
                <w:sz w:val="22"/>
                <w:szCs w:val="22"/>
                <w:lang w:eastAsia="zh-CN"/>
              </w:rPr>
            </w:pPr>
            <w:r>
              <w:rPr>
                <w:color w:val="000000"/>
                <w:lang w:eastAsia="zh-CN"/>
              </w:rPr>
              <w:t>T10</w:t>
            </w:r>
          </w:p>
          <w:p w:rsidR="00307045" w:rsidRPr="00485419" w:rsidRDefault="00307045" w:rsidP="00167C8F">
            <w:pPr>
              <w:suppressAutoHyphens/>
              <w:spacing w:line="276" w:lineRule="auto"/>
              <w:rPr>
                <w:sz w:val="22"/>
                <w:szCs w:val="22"/>
                <w:lang w:eastAsia="zh-CN"/>
              </w:rPr>
            </w:pPr>
            <w:r w:rsidRPr="00485419">
              <w:rPr>
                <w:color w:val="000000"/>
                <w:lang w:eastAsia="zh-CN"/>
              </w:rPr>
              <w:t>Zawieszenie osi przedniej</w:t>
            </w: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Zawieszenie zależne osi ze stabilizatorem</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35"/>
        </w:trPr>
        <w:tc>
          <w:tcPr>
            <w:tcW w:w="2875" w:type="dxa"/>
            <w:vMerge/>
            <w:tcBorders>
              <w:left w:val="single" w:sz="4" w:space="0" w:color="000000"/>
              <w:bottom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Zawieszenie niezależne osi</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35"/>
        </w:trPr>
        <w:tc>
          <w:tcPr>
            <w:tcW w:w="2875" w:type="dxa"/>
            <w:vMerge w:val="restart"/>
            <w:tcBorders>
              <w:top w:val="single" w:sz="4" w:space="0" w:color="000000"/>
              <w:left w:val="single" w:sz="4" w:space="0" w:color="000000"/>
            </w:tcBorders>
            <w:shd w:val="clear" w:color="auto" w:fill="auto"/>
            <w:vAlign w:val="center"/>
          </w:tcPr>
          <w:p w:rsidR="00307045" w:rsidRPr="00485419" w:rsidRDefault="00297696" w:rsidP="00167C8F">
            <w:pPr>
              <w:suppressAutoHyphens/>
              <w:spacing w:line="276" w:lineRule="auto"/>
              <w:rPr>
                <w:sz w:val="22"/>
                <w:szCs w:val="22"/>
                <w:lang w:eastAsia="zh-CN"/>
              </w:rPr>
            </w:pPr>
            <w:r>
              <w:rPr>
                <w:color w:val="000000"/>
                <w:lang w:eastAsia="zh-CN"/>
              </w:rPr>
              <w:t>T11</w:t>
            </w:r>
          </w:p>
          <w:p w:rsidR="00307045" w:rsidRPr="00485419" w:rsidRDefault="00307045" w:rsidP="00167C8F">
            <w:pPr>
              <w:suppressAutoHyphens/>
              <w:spacing w:line="276" w:lineRule="auto"/>
              <w:rPr>
                <w:sz w:val="22"/>
                <w:szCs w:val="22"/>
                <w:lang w:eastAsia="zh-CN"/>
              </w:rPr>
            </w:pPr>
            <w:r w:rsidRPr="00485419">
              <w:rPr>
                <w:color w:val="000000"/>
                <w:lang w:eastAsia="zh-CN"/>
              </w:rPr>
              <w:t>Gwarancja cało pojazdowa</w:t>
            </w:r>
          </w:p>
        </w:tc>
        <w:tc>
          <w:tcPr>
            <w:tcW w:w="4111" w:type="dxa"/>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Gwarancja 60 miesięcy i więcej</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35"/>
        </w:trPr>
        <w:tc>
          <w:tcPr>
            <w:tcW w:w="2875" w:type="dxa"/>
            <w:vMerge/>
            <w:tcBorders>
              <w:left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Gwarancja 54 miesiące</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35"/>
        </w:trPr>
        <w:tc>
          <w:tcPr>
            <w:tcW w:w="2875" w:type="dxa"/>
            <w:vMerge/>
            <w:tcBorders>
              <w:left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r w:rsidRPr="00485419">
              <w:rPr>
                <w:color w:val="000000"/>
                <w:lang w:eastAsia="zh-CN"/>
              </w:rPr>
              <w:t>Gwarancja 48 miesięcy</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35"/>
        </w:trPr>
        <w:tc>
          <w:tcPr>
            <w:tcW w:w="2875" w:type="dxa"/>
            <w:vMerge/>
            <w:tcBorders>
              <w:left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proofErr w:type="gramStart"/>
            <w:r w:rsidRPr="00485419">
              <w:rPr>
                <w:color w:val="000000"/>
                <w:lang w:eastAsia="zh-CN"/>
              </w:rPr>
              <w:t>Gwarancja 42  miesiące</w:t>
            </w:r>
            <w:proofErr w:type="gramEnd"/>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r w:rsidR="00307045" w:rsidRPr="00485419" w:rsidTr="00167C8F">
        <w:trPr>
          <w:cantSplit/>
          <w:trHeight w:val="435"/>
        </w:trPr>
        <w:tc>
          <w:tcPr>
            <w:tcW w:w="2875" w:type="dxa"/>
            <w:vMerge/>
            <w:tcBorders>
              <w:left w:val="single" w:sz="4" w:space="0" w:color="000000"/>
              <w:bottom w:val="single" w:sz="4" w:space="0" w:color="000000"/>
            </w:tcBorders>
            <w:shd w:val="clear" w:color="auto" w:fill="auto"/>
            <w:vAlign w:val="center"/>
          </w:tcPr>
          <w:p w:rsidR="00307045" w:rsidRPr="00485419"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rPr>
                <w:sz w:val="22"/>
                <w:szCs w:val="22"/>
                <w:lang w:eastAsia="zh-CN"/>
              </w:rPr>
            </w:pPr>
            <w:proofErr w:type="gramStart"/>
            <w:r w:rsidRPr="00485419">
              <w:rPr>
                <w:color w:val="000000"/>
                <w:lang w:eastAsia="zh-CN"/>
              </w:rPr>
              <w:t>Gwarancja 36  miesięcy</w:t>
            </w:r>
            <w:proofErr w:type="gramEnd"/>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sz w:val="22"/>
                <w:szCs w:val="22"/>
                <w:lang w:eastAsia="zh-CN"/>
              </w:rPr>
            </w:pPr>
          </w:p>
        </w:tc>
      </w:tr>
    </w:tbl>
    <w:p w:rsidR="00307045" w:rsidRDefault="00307045" w:rsidP="00307045">
      <w:pPr>
        <w:pStyle w:val="Akapitzlist"/>
        <w:tabs>
          <w:tab w:val="num" w:pos="284"/>
        </w:tabs>
        <w:spacing w:before="120" w:after="120" w:line="264" w:lineRule="auto"/>
        <w:ind w:left="397" w:hanging="113"/>
        <w:contextualSpacing w:val="0"/>
        <w:rPr>
          <w:bCs/>
          <w:u w:val="single"/>
        </w:rPr>
      </w:pPr>
    </w:p>
    <w:p w:rsidR="00307045" w:rsidRPr="0050146B" w:rsidRDefault="00307045" w:rsidP="00307045">
      <w:pPr>
        <w:pStyle w:val="Akapitzlist"/>
        <w:tabs>
          <w:tab w:val="num" w:pos="284"/>
        </w:tabs>
        <w:spacing w:before="120" w:after="120" w:line="264" w:lineRule="auto"/>
        <w:ind w:left="397" w:hanging="113"/>
        <w:contextualSpacing w:val="0"/>
        <w:rPr>
          <w:b/>
          <w:bCs/>
          <w:u w:val="single"/>
        </w:rPr>
      </w:pPr>
      <w:proofErr w:type="gramStart"/>
      <w:r w:rsidRPr="0050146B">
        <w:rPr>
          <w:b/>
          <w:bCs/>
          <w:u w:val="single"/>
        </w:rPr>
        <w:t>w</w:t>
      </w:r>
      <w:proofErr w:type="gramEnd"/>
      <w:r w:rsidRPr="0050146B">
        <w:rPr>
          <w:b/>
          <w:bCs/>
          <w:u w:val="single"/>
        </w:rPr>
        <w:t xml:space="preserve"> zakresie części II. </w:t>
      </w:r>
    </w:p>
    <w:p w:rsidR="00307045" w:rsidRPr="0050146B" w:rsidRDefault="00307045" w:rsidP="00307045">
      <w:pPr>
        <w:pStyle w:val="Akapitzlist"/>
        <w:tabs>
          <w:tab w:val="num" w:pos="284"/>
        </w:tabs>
        <w:spacing w:before="120" w:after="120" w:line="264" w:lineRule="auto"/>
        <w:ind w:left="397" w:hanging="113"/>
        <w:contextualSpacing w:val="0"/>
        <w:rPr>
          <w:b/>
          <w:bCs/>
        </w:rPr>
      </w:pPr>
      <w:r w:rsidRPr="0050146B">
        <w:rPr>
          <w:b/>
          <w:bCs/>
        </w:rPr>
        <w:t>Ocena techniczna (T)</w:t>
      </w:r>
    </w:p>
    <w:p w:rsidR="00307045" w:rsidRDefault="00307045" w:rsidP="00307045">
      <w:pPr>
        <w:pStyle w:val="Akapitzlist"/>
        <w:tabs>
          <w:tab w:val="num" w:pos="284"/>
        </w:tabs>
        <w:spacing w:before="120" w:after="120" w:line="264" w:lineRule="auto"/>
        <w:ind w:left="397" w:hanging="113"/>
        <w:contextualSpacing w:val="0"/>
        <w:rPr>
          <w:bCs/>
          <w:highlight w:val="yellow"/>
        </w:rPr>
      </w:pPr>
    </w:p>
    <w:tbl>
      <w:tblPr>
        <w:tblW w:w="10105" w:type="dxa"/>
        <w:tblInd w:w="30" w:type="dxa"/>
        <w:tblLayout w:type="fixed"/>
        <w:tblCellMar>
          <w:left w:w="70" w:type="dxa"/>
          <w:right w:w="70" w:type="dxa"/>
        </w:tblCellMar>
        <w:tblLook w:val="0000" w:firstRow="0" w:lastRow="0" w:firstColumn="0" w:lastColumn="0" w:noHBand="0" w:noVBand="0"/>
      </w:tblPr>
      <w:tblGrid>
        <w:gridCol w:w="2875"/>
        <w:gridCol w:w="4111"/>
        <w:gridCol w:w="3119"/>
      </w:tblGrid>
      <w:tr w:rsidR="00307045" w:rsidRPr="00485419" w:rsidTr="00167C8F">
        <w:trPr>
          <w:cantSplit/>
          <w:trHeight w:val="410"/>
        </w:trPr>
        <w:tc>
          <w:tcPr>
            <w:tcW w:w="2875" w:type="dxa"/>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jc w:val="center"/>
              <w:rPr>
                <w:color w:val="000000"/>
                <w:lang w:eastAsia="zh-CN"/>
              </w:rPr>
            </w:pPr>
            <w:r>
              <w:rPr>
                <w:color w:val="000000"/>
                <w:lang w:eastAsia="zh-CN"/>
              </w:rPr>
              <w:t>PARAMETR</w:t>
            </w:r>
          </w:p>
        </w:tc>
        <w:tc>
          <w:tcPr>
            <w:tcW w:w="4111" w:type="dxa"/>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jc w:val="center"/>
              <w:rPr>
                <w:color w:val="000000"/>
                <w:lang w:eastAsia="zh-CN"/>
              </w:rPr>
            </w:pPr>
            <w:r>
              <w:rPr>
                <w:color w:val="000000"/>
                <w:lang w:eastAsia="zh-CN"/>
              </w:rPr>
              <w:t>PODSTAWA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color w:val="000000"/>
                <w:lang w:eastAsia="zh-CN"/>
              </w:rPr>
            </w:pPr>
            <w:r>
              <w:rPr>
                <w:color w:val="000000"/>
                <w:lang w:eastAsia="zh-CN"/>
              </w:rPr>
              <w:t xml:space="preserve">PARAMETR DEKLAROWANY PRZEZ </w:t>
            </w:r>
            <w:proofErr w:type="gramStart"/>
            <w:r>
              <w:rPr>
                <w:color w:val="000000"/>
                <w:lang w:eastAsia="zh-CN"/>
              </w:rPr>
              <w:t xml:space="preserve">WYKONAWCĘ  - </w:t>
            </w:r>
            <w:r w:rsidRPr="00485419">
              <w:rPr>
                <w:b/>
                <w:color w:val="000000"/>
                <w:lang w:eastAsia="zh-CN"/>
              </w:rPr>
              <w:t>ZAZNACZYĆ</w:t>
            </w:r>
            <w:proofErr w:type="gramEnd"/>
            <w:r w:rsidRPr="00485419">
              <w:rPr>
                <w:b/>
                <w:color w:val="000000"/>
                <w:lang w:eastAsia="zh-CN"/>
              </w:rPr>
              <w:t xml:space="preserve"> </w:t>
            </w:r>
            <w:r>
              <w:rPr>
                <w:b/>
                <w:color w:val="000000"/>
                <w:lang w:eastAsia="zh-CN"/>
              </w:rPr>
              <w:t xml:space="preserve">  </w:t>
            </w:r>
            <w:r w:rsidRPr="00485419">
              <w:rPr>
                <w:b/>
                <w:color w:val="000000"/>
                <w:lang w:eastAsia="zh-CN"/>
              </w:rPr>
              <w:t xml:space="preserve">X </w:t>
            </w:r>
            <w:r>
              <w:rPr>
                <w:b/>
                <w:color w:val="000000"/>
                <w:lang w:eastAsia="zh-CN"/>
              </w:rPr>
              <w:t xml:space="preserve">                   </w:t>
            </w:r>
            <w:r w:rsidRPr="00485419">
              <w:rPr>
                <w:b/>
                <w:color w:val="000000"/>
                <w:lang w:eastAsia="zh-CN"/>
              </w:rPr>
              <w:t>W ODPOWIEDNICH WIERSZACH</w:t>
            </w:r>
          </w:p>
        </w:tc>
      </w:tr>
      <w:tr w:rsidR="00307045" w:rsidRPr="00096B8E" w:rsidTr="00167C8F">
        <w:trPr>
          <w:cantSplit/>
          <w:trHeight w:val="410"/>
        </w:trPr>
        <w:tc>
          <w:tcPr>
            <w:tcW w:w="2875" w:type="dxa"/>
            <w:vMerge w:val="restart"/>
            <w:tcBorders>
              <w:top w:val="single" w:sz="4" w:space="0" w:color="000000"/>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 xml:space="preserve">T1 </w:t>
            </w:r>
          </w:p>
          <w:p w:rsidR="00307045" w:rsidRPr="00096B8E" w:rsidRDefault="00307045" w:rsidP="00167C8F">
            <w:pPr>
              <w:suppressAutoHyphens/>
              <w:spacing w:line="276" w:lineRule="auto"/>
              <w:rPr>
                <w:sz w:val="22"/>
                <w:szCs w:val="22"/>
                <w:lang w:eastAsia="zh-CN"/>
              </w:rPr>
            </w:pPr>
            <w:r w:rsidRPr="00096B8E">
              <w:rPr>
                <w:color w:val="000000"/>
                <w:lang w:eastAsia="zh-CN"/>
              </w:rPr>
              <w:t>Materiał konstrukcyjny szkieletu /kratownicy/ramy podwozia</w:t>
            </w:r>
          </w:p>
        </w:tc>
        <w:tc>
          <w:tcPr>
            <w:tcW w:w="4111" w:type="dxa"/>
            <w:tcBorders>
              <w:top w:val="single" w:sz="4" w:space="0" w:color="000000"/>
              <w:left w:val="single" w:sz="4" w:space="0" w:color="000000"/>
              <w:bottom w:val="single" w:sz="4" w:space="0" w:color="000000"/>
            </w:tcBorders>
            <w:shd w:val="clear" w:color="auto" w:fill="auto"/>
          </w:tcPr>
          <w:p w:rsidR="00307045" w:rsidRPr="00096B8E" w:rsidRDefault="00307045" w:rsidP="00167C8F">
            <w:pPr>
              <w:suppressAutoHyphens/>
              <w:spacing w:line="276" w:lineRule="auto"/>
              <w:rPr>
                <w:sz w:val="22"/>
                <w:szCs w:val="22"/>
                <w:lang w:eastAsia="zh-CN"/>
              </w:rPr>
            </w:pPr>
            <w:r w:rsidRPr="00096B8E">
              <w:rPr>
                <w:color w:val="000000"/>
                <w:lang w:eastAsia="zh-CN"/>
              </w:rPr>
              <w:t>Profile ze stali odpornej na korozję (PN-EN</w:t>
            </w:r>
            <w:r w:rsidRPr="00096B8E">
              <w:rPr>
                <w:color w:val="000000"/>
                <w:lang w:eastAsia="zh-CN"/>
              </w:rPr>
              <w:br/>
              <w:t>10088) lub aluminium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1170"/>
        </w:trPr>
        <w:tc>
          <w:tcPr>
            <w:tcW w:w="2875" w:type="dxa"/>
            <w:vMerge/>
            <w:tcBorders>
              <w:top w:val="single" w:sz="4" w:space="0" w:color="000000"/>
              <w:left w:val="single" w:sz="4" w:space="0" w:color="000000"/>
              <w:bottom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bottom"/>
          </w:tcPr>
          <w:p w:rsidR="00307045" w:rsidRPr="00096B8E" w:rsidRDefault="00307045" w:rsidP="00167C8F">
            <w:pPr>
              <w:suppressAutoHyphens/>
              <w:spacing w:line="276" w:lineRule="auto"/>
              <w:rPr>
                <w:sz w:val="22"/>
                <w:szCs w:val="22"/>
                <w:lang w:eastAsia="zh-CN"/>
              </w:rPr>
            </w:pPr>
            <w:r w:rsidRPr="00096B8E">
              <w:rPr>
                <w:color w:val="000000"/>
                <w:lang w:eastAsia="zh-CN"/>
              </w:rPr>
              <w:t xml:space="preserve">Profile ze stali o podwyższonej wytrzymałości, zabezpieczone antykorozyjnie metod katodowego lakierowania zanurzeniowego (KTL </w:t>
            </w:r>
            <w:proofErr w:type="spellStart"/>
            <w:r w:rsidRPr="00096B8E">
              <w:rPr>
                <w:color w:val="000000"/>
                <w:lang w:eastAsia="zh-CN"/>
              </w:rPr>
              <w:t>katoforezy</w:t>
            </w:r>
            <w:proofErr w:type="spellEnd"/>
            <w:r w:rsidRPr="00096B8E">
              <w:rPr>
                <w:color w:val="000000"/>
                <w:lang w:eastAsia="zh-CN"/>
              </w:rPr>
              <w:t>) całej kompletnej karoserii w ramach zamkniętego cyklu technologicznego, zwykła stal malowana proszkowo</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936"/>
        </w:trPr>
        <w:tc>
          <w:tcPr>
            <w:tcW w:w="2875" w:type="dxa"/>
            <w:vMerge w:val="restart"/>
            <w:tcBorders>
              <w:top w:val="single" w:sz="4" w:space="0" w:color="000000"/>
              <w:left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T2</w:t>
            </w:r>
          </w:p>
          <w:p w:rsidR="00307045" w:rsidRPr="00096B8E" w:rsidRDefault="00307045" w:rsidP="00167C8F">
            <w:pPr>
              <w:suppressAutoHyphens/>
              <w:spacing w:line="276" w:lineRule="auto"/>
              <w:rPr>
                <w:sz w:val="22"/>
                <w:szCs w:val="22"/>
                <w:lang w:eastAsia="zh-CN"/>
              </w:rPr>
            </w:pPr>
            <w:r w:rsidRPr="00096B8E">
              <w:rPr>
                <w:color w:val="000000"/>
                <w:lang w:eastAsia="zh-CN"/>
              </w:rPr>
              <w:t>Materiał poszycia zewnętrznego nadwozia (w tym elementy ścian bocznych, dachu, ściany przedniej i tylnej, drzwi i klap,</w:t>
            </w:r>
          </w:p>
        </w:tc>
        <w:tc>
          <w:tcPr>
            <w:tcW w:w="4111" w:type="dxa"/>
            <w:tcBorders>
              <w:left w:val="single" w:sz="4" w:space="0" w:color="000000"/>
              <w:bottom w:val="single" w:sz="4" w:space="0" w:color="000000"/>
            </w:tcBorders>
            <w:shd w:val="clear" w:color="auto" w:fill="auto"/>
          </w:tcPr>
          <w:p w:rsidR="00307045" w:rsidRPr="00096B8E" w:rsidRDefault="00307045" w:rsidP="00167C8F">
            <w:pPr>
              <w:suppressAutoHyphens/>
              <w:spacing w:line="276" w:lineRule="auto"/>
              <w:rPr>
                <w:sz w:val="22"/>
                <w:szCs w:val="22"/>
                <w:lang w:eastAsia="zh-CN"/>
              </w:rPr>
            </w:pPr>
            <w:r w:rsidRPr="00096B8E">
              <w:rPr>
                <w:color w:val="000000"/>
                <w:lang w:eastAsia="zh-CN"/>
              </w:rPr>
              <w:t>Tworzywa sztuczne, aluminium, blachy ze stali odpornej na korozję (zgodnie z PN-EN 10088)</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613"/>
        </w:trPr>
        <w:tc>
          <w:tcPr>
            <w:tcW w:w="2875" w:type="dxa"/>
            <w:vMerge/>
            <w:tcBorders>
              <w:left w:val="single" w:sz="4" w:space="0" w:color="000000"/>
              <w:bottom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 xml:space="preserve">Blachy zabezpieczone metodą </w:t>
            </w:r>
            <w:proofErr w:type="spellStart"/>
            <w:r w:rsidRPr="00096B8E">
              <w:rPr>
                <w:color w:val="000000"/>
                <w:lang w:eastAsia="zh-CN"/>
              </w:rPr>
              <w:t>katoforezy</w:t>
            </w:r>
            <w:proofErr w:type="spellEnd"/>
            <w:r w:rsidRPr="00096B8E">
              <w:rPr>
                <w:color w:val="000000"/>
                <w:lang w:eastAsia="zh-CN"/>
              </w:rPr>
              <w:t xml:space="preserve"> lub ocynkowanej obustronnej,</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540"/>
        </w:trPr>
        <w:tc>
          <w:tcPr>
            <w:tcW w:w="2875" w:type="dxa"/>
            <w:vMerge w:val="restart"/>
            <w:tcBorders>
              <w:left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T3</w:t>
            </w:r>
          </w:p>
          <w:p w:rsidR="00307045" w:rsidRPr="00096B8E" w:rsidRDefault="00307045" w:rsidP="00167C8F">
            <w:pPr>
              <w:suppressAutoHyphens/>
              <w:spacing w:line="276" w:lineRule="auto"/>
              <w:rPr>
                <w:sz w:val="22"/>
                <w:szCs w:val="22"/>
                <w:lang w:eastAsia="zh-CN"/>
              </w:rPr>
            </w:pPr>
            <w:r w:rsidRPr="00096B8E">
              <w:rPr>
                <w:color w:val="000000"/>
                <w:lang w:eastAsia="zh-CN"/>
              </w:rPr>
              <w:t>Podatność obsługowa poszycia bocznego zewnętrznego</w:t>
            </w: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Całe poszycie boczne (zewnętrzne) pod linią okien umożliwiające wymianę bez klejenia, spawania, zgrzewania.</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540"/>
        </w:trPr>
        <w:tc>
          <w:tcPr>
            <w:tcW w:w="2875" w:type="dxa"/>
            <w:vMerge/>
            <w:tcBorders>
              <w:left w:val="single" w:sz="4" w:space="0" w:color="000000"/>
              <w:bottom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 xml:space="preserve">Poszycie boczne (zewnętrzne) pod linią okien umożliwiające </w:t>
            </w:r>
            <w:proofErr w:type="gramStart"/>
            <w:r w:rsidRPr="00096B8E">
              <w:rPr>
                <w:color w:val="000000"/>
                <w:lang w:eastAsia="zh-CN"/>
              </w:rPr>
              <w:t>wymianę  za</w:t>
            </w:r>
            <w:proofErr w:type="gramEnd"/>
            <w:r w:rsidRPr="00096B8E">
              <w:rPr>
                <w:color w:val="000000"/>
                <w:lang w:eastAsia="zh-CN"/>
              </w:rPr>
              <w:t xml:space="preserve"> pomocą klejenia, spawania, zgrzewania.</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29"/>
        </w:trPr>
        <w:tc>
          <w:tcPr>
            <w:tcW w:w="2875" w:type="dxa"/>
            <w:vMerge w:val="restart"/>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T4</w:t>
            </w:r>
          </w:p>
          <w:p w:rsidR="00307045" w:rsidRPr="00096B8E" w:rsidRDefault="00307045" w:rsidP="00167C8F">
            <w:pPr>
              <w:suppressAutoHyphens/>
              <w:spacing w:line="276" w:lineRule="auto"/>
              <w:rPr>
                <w:sz w:val="22"/>
                <w:szCs w:val="22"/>
                <w:lang w:eastAsia="zh-CN"/>
              </w:rPr>
            </w:pPr>
            <w:r w:rsidRPr="00096B8E">
              <w:rPr>
                <w:color w:val="000000"/>
                <w:lang w:eastAsia="zh-CN"/>
              </w:rPr>
              <w:t>Podział szyby przedniej</w:t>
            </w: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 xml:space="preserve">Szyba przednia dzielona pionowo w osi pojazdu, z dodatkową szybą tablicy kierunkowej ogrzewaną elektrycznie </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23"/>
        </w:trPr>
        <w:tc>
          <w:tcPr>
            <w:tcW w:w="2875" w:type="dxa"/>
            <w:vMerge/>
            <w:tcBorders>
              <w:left w:val="single" w:sz="4" w:space="0" w:color="000000"/>
              <w:bottom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Szyba przednia jednoczęściowa z dodatkową szybą tablicy kierunkowej ogrzewaną elektrycznie</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03"/>
        </w:trPr>
        <w:tc>
          <w:tcPr>
            <w:tcW w:w="2875" w:type="dxa"/>
            <w:vMerge/>
            <w:tcBorders>
              <w:left w:val="single" w:sz="4" w:space="0" w:color="000000"/>
              <w:bottom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Inne rozwiązanie</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84"/>
        </w:trPr>
        <w:tc>
          <w:tcPr>
            <w:tcW w:w="2875" w:type="dxa"/>
            <w:vMerge w:val="restart"/>
            <w:tcBorders>
              <w:left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lastRenderedPageBreak/>
              <w:t>T5</w:t>
            </w:r>
          </w:p>
          <w:p w:rsidR="00307045" w:rsidRPr="00096B8E" w:rsidRDefault="00307045" w:rsidP="00167C8F">
            <w:pPr>
              <w:suppressAutoHyphens/>
              <w:spacing w:line="276" w:lineRule="auto"/>
              <w:rPr>
                <w:sz w:val="22"/>
                <w:szCs w:val="22"/>
                <w:lang w:eastAsia="zh-CN"/>
              </w:rPr>
            </w:pPr>
            <w:r w:rsidRPr="00096B8E">
              <w:rPr>
                <w:color w:val="000000"/>
                <w:lang w:eastAsia="zh-CN"/>
              </w:rPr>
              <w:t>Komfort pasażerów: - ilości miejsc pasażerskich siedzących dostępnych bezpośrednio z poziomu niskiej podłogi</w:t>
            </w:r>
            <w:proofErr w:type="gramStart"/>
            <w:r w:rsidRPr="00096B8E">
              <w:rPr>
                <w:color w:val="000000"/>
                <w:lang w:eastAsia="zh-CN"/>
              </w:rPr>
              <w:t>:</w:t>
            </w:r>
            <w:r w:rsidRPr="00096B8E">
              <w:rPr>
                <w:color w:val="000000"/>
                <w:lang w:eastAsia="zh-CN"/>
              </w:rPr>
              <w:br/>
              <w:t>Za</w:t>
            </w:r>
            <w:proofErr w:type="gramEnd"/>
            <w:r w:rsidRPr="00096B8E">
              <w:rPr>
                <w:color w:val="000000"/>
                <w:lang w:eastAsia="zh-CN"/>
              </w:rPr>
              <w:t xml:space="preserve"> miejsca pasażerskie siedzące dostępne z poziomu niskiej podłogi uważa się takie, które są dostępne dla pasażerów bez konieczności wchodzenia na stopień. Wykonawca zobowiązany jest dołączyć do oferty rysunki wnętrza autobusu, na których widoczny będzie układ siedzeń.</w:t>
            </w: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Ilość miejsc siedzących dostępnych z poziomu niskiej podłogi min. 8</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524"/>
        </w:trPr>
        <w:tc>
          <w:tcPr>
            <w:tcW w:w="2875" w:type="dxa"/>
            <w:vMerge/>
            <w:tcBorders>
              <w:left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top w:val="single" w:sz="4" w:space="0" w:color="000000"/>
              <w:left w:val="single" w:sz="4" w:space="0" w:color="000000"/>
              <w:bottom w:val="single" w:sz="4" w:space="0" w:color="000000"/>
            </w:tcBorders>
            <w:shd w:val="clear" w:color="auto" w:fill="auto"/>
            <w:vAlign w:val="bottom"/>
          </w:tcPr>
          <w:p w:rsidR="00307045" w:rsidRPr="00096B8E" w:rsidRDefault="00307045" w:rsidP="00167C8F">
            <w:pPr>
              <w:suppressAutoHyphens/>
              <w:spacing w:line="276" w:lineRule="auto"/>
              <w:rPr>
                <w:sz w:val="22"/>
                <w:szCs w:val="22"/>
                <w:lang w:eastAsia="zh-CN"/>
              </w:rPr>
            </w:pPr>
            <w:r w:rsidRPr="00096B8E">
              <w:rPr>
                <w:color w:val="000000"/>
                <w:lang w:eastAsia="zh-CN"/>
              </w:rPr>
              <w:t>Ilość miejsc siedzących dostępnych z poziomu niskiej podłogi do 7 (włącznie)</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95"/>
        </w:trPr>
        <w:tc>
          <w:tcPr>
            <w:tcW w:w="2875" w:type="dxa"/>
            <w:vMerge/>
            <w:tcBorders>
              <w:left w:val="single" w:sz="4" w:space="0" w:color="000000"/>
              <w:bottom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r w:rsidRPr="00096B8E">
              <w:rPr>
                <w:color w:val="000000"/>
                <w:lang w:eastAsia="zh-CN"/>
              </w:rPr>
              <w:t>Ilość miejsc siedzących dostępnych z poziomu niskiej podłogi 6</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62"/>
        </w:trPr>
        <w:tc>
          <w:tcPr>
            <w:tcW w:w="2875" w:type="dxa"/>
            <w:vMerge w:val="restart"/>
            <w:tcBorders>
              <w:left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T6</w:t>
            </w:r>
          </w:p>
          <w:p w:rsidR="00307045" w:rsidRPr="00096B8E" w:rsidRDefault="00307045" w:rsidP="00167C8F">
            <w:pPr>
              <w:suppressAutoHyphens/>
              <w:spacing w:line="276" w:lineRule="auto"/>
              <w:rPr>
                <w:sz w:val="22"/>
                <w:szCs w:val="22"/>
                <w:lang w:eastAsia="zh-CN"/>
              </w:rPr>
            </w:pPr>
            <w:r w:rsidRPr="00096B8E">
              <w:rPr>
                <w:color w:val="000000"/>
                <w:lang w:eastAsia="zh-CN"/>
              </w:rPr>
              <w:t>Zużycie paliwa</w:t>
            </w:r>
            <w:proofErr w:type="gramStart"/>
            <w:r w:rsidRPr="00096B8E">
              <w:rPr>
                <w:color w:val="000000"/>
                <w:lang w:eastAsia="zh-CN"/>
              </w:rPr>
              <w:t>:</w:t>
            </w:r>
            <w:r w:rsidRPr="00096B8E">
              <w:rPr>
                <w:color w:val="000000"/>
                <w:lang w:eastAsia="zh-CN"/>
              </w:rPr>
              <w:br/>
            </w:r>
            <w:r w:rsidRPr="00096B8E">
              <w:rPr>
                <w:color w:val="000000"/>
                <w:lang w:eastAsia="zh-CN"/>
              </w:rPr>
              <w:br/>
              <w:t>Autobusy</w:t>
            </w:r>
            <w:proofErr w:type="gramEnd"/>
            <w:r w:rsidRPr="00096B8E">
              <w:rPr>
                <w:color w:val="000000"/>
                <w:lang w:eastAsia="zh-CN"/>
              </w:rPr>
              <w:t xml:space="preserve"> muszą spełniać warunki maksymalnego zużycia oleju napędowego na podstawie testu SORT-2 nie większego niż 36 litrów/100 km.</w:t>
            </w: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Spalanie w wysokości do 32,9 l/100</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62"/>
        </w:trPr>
        <w:tc>
          <w:tcPr>
            <w:tcW w:w="2875" w:type="dxa"/>
            <w:vMerge/>
            <w:tcBorders>
              <w:left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Spalanie w wysokości 33,0 – 33,9 l/100</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00"/>
        </w:trPr>
        <w:tc>
          <w:tcPr>
            <w:tcW w:w="2875" w:type="dxa"/>
            <w:vMerge/>
            <w:tcBorders>
              <w:left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top w:val="single" w:sz="4" w:space="0" w:color="000000"/>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Spalanie w wysokości 34,0 – 34,5 l/100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00"/>
        </w:trPr>
        <w:tc>
          <w:tcPr>
            <w:tcW w:w="2875" w:type="dxa"/>
            <w:vMerge/>
            <w:tcBorders>
              <w:left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Spalanie w wysokości 34,6 – 35,0 l/100</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00"/>
        </w:trPr>
        <w:tc>
          <w:tcPr>
            <w:tcW w:w="2875" w:type="dxa"/>
            <w:vMerge/>
            <w:tcBorders>
              <w:left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Spalanie w wysokości 35,1 – 35,5 l/100</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08"/>
        </w:trPr>
        <w:tc>
          <w:tcPr>
            <w:tcW w:w="2875" w:type="dxa"/>
            <w:vMerge/>
            <w:tcBorders>
              <w:left w:val="single" w:sz="4" w:space="0" w:color="000000"/>
              <w:bottom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top w:val="single" w:sz="4" w:space="0" w:color="000000"/>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 xml:space="preserve">Spalanie w </w:t>
            </w:r>
            <w:proofErr w:type="gramStart"/>
            <w:r w:rsidRPr="00096B8E">
              <w:rPr>
                <w:color w:val="000000"/>
                <w:lang w:eastAsia="zh-CN"/>
              </w:rPr>
              <w:t>wysokości 35,5 – 36,0  l</w:t>
            </w:r>
            <w:proofErr w:type="gramEnd"/>
            <w:r w:rsidRPr="00096B8E">
              <w:rPr>
                <w:color w:val="000000"/>
                <w:lang w:eastAsia="zh-CN"/>
              </w:rPr>
              <w:t>/100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00"/>
        </w:trPr>
        <w:tc>
          <w:tcPr>
            <w:tcW w:w="2875" w:type="dxa"/>
            <w:vMerge w:val="restart"/>
            <w:tcBorders>
              <w:left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T7</w:t>
            </w:r>
          </w:p>
          <w:p w:rsidR="00307045" w:rsidRPr="00096B8E" w:rsidRDefault="00307045" w:rsidP="00167C8F">
            <w:pPr>
              <w:suppressAutoHyphens/>
              <w:spacing w:line="276" w:lineRule="auto"/>
              <w:rPr>
                <w:sz w:val="22"/>
                <w:szCs w:val="22"/>
                <w:lang w:eastAsia="zh-CN"/>
              </w:rPr>
            </w:pPr>
            <w:r w:rsidRPr="00096B8E">
              <w:rPr>
                <w:color w:val="000000"/>
                <w:lang w:eastAsia="zh-CN"/>
              </w:rPr>
              <w:t>Wysokość nadwozia autobusu</w:t>
            </w:r>
          </w:p>
        </w:tc>
        <w:tc>
          <w:tcPr>
            <w:tcW w:w="4111" w:type="dxa"/>
            <w:tcBorders>
              <w:top w:val="single" w:sz="4" w:space="0" w:color="000000"/>
              <w:left w:val="single" w:sz="4" w:space="0" w:color="000000"/>
              <w:bottom w:val="single" w:sz="4" w:space="0" w:color="000000"/>
            </w:tcBorders>
            <w:shd w:val="clear" w:color="auto" w:fill="auto"/>
            <w:vAlign w:val="bottom"/>
          </w:tcPr>
          <w:p w:rsidR="00307045" w:rsidRPr="00096B8E" w:rsidRDefault="00307045" w:rsidP="00167C8F">
            <w:pPr>
              <w:suppressAutoHyphens/>
              <w:spacing w:line="276" w:lineRule="auto"/>
              <w:rPr>
                <w:sz w:val="22"/>
                <w:szCs w:val="22"/>
                <w:lang w:eastAsia="zh-CN"/>
              </w:rPr>
            </w:pPr>
            <w:r w:rsidRPr="00096B8E">
              <w:rPr>
                <w:color w:val="000000"/>
                <w:lang w:eastAsia="zh-CN"/>
              </w:rPr>
              <w:t>Wysokość do 3060 mm - włącznie</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00"/>
        </w:trPr>
        <w:tc>
          <w:tcPr>
            <w:tcW w:w="2875" w:type="dxa"/>
            <w:vMerge/>
            <w:tcBorders>
              <w:left w:val="single" w:sz="4" w:space="0" w:color="000000"/>
              <w:bottom w:val="single" w:sz="4" w:space="0" w:color="000000"/>
            </w:tcBorders>
            <w:shd w:val="clear" w:color="auto" w:fill="auto"/>
            <w:vAlign w:val="bottom"/>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bottom"/>
          </w:tcPr>
          <w:p w:rsidR="00307045" w:rsidRPr="00096B8E" w:rsidRDefault="00307045" w:rsidP="00167C8F">
            <w:pPr>
              <w:suppressAutoHyphens/>
              <w:spacing w:line="276" w:lineRule="auto"/>
              <w:rPr>
                <w:sz w:val="22"/>
                <w:szCs w:val="22"/>
                <w:lang w:eastAsia="zh-CN"/>
              </w:rPr>
            </w:pPr>
            <w:r w:rsidRPr="00096B8E">
              <w:rPr>
                <w:color w:val="000000"/>
                <w:lang w:eastAsia="zh-CN"/>
              </w:rPr>
              <w:t>Wysokość powyżej 3060 mm do 3200 mm</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00"/>
        </w:trPr>
        <w:tc>
          <w:tcPr>
            <w:tcW w:w="2875" w:type="dxa"/>
            <w:vMerge w:val="restart"/>
            <w:tcBorders>
              <w:left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T8</w:t>
            </w:r>
          </w:p>
          <w:p w:rsidR="00307045" w:rsidRPr="00096B8E" w:rsidRDefault="00307045" w:rsidP="00167C8F">
            <w:pPr>
              <w:suppressAutoHyphens/>
              <w:spacing w:line="276" w:lineRule="auto"/>
              <w:rPr>
                <w:sz w:val="22"/>
                <w:szCs w:val="22"/>
                <w:lang w:eastAsia="zh-CN"/>
              </w:rPr>
            </w:pPr>
            <w:r w:rsidRPr="00096B8E">
              <w:rPr>
                <w:color w:val="000000"/>
                <w:lang w:eastAsia="zh-CN"/>
              </w:rPr>
              <w:t>Skrzynia biegów (automatyczna)</w:t>
            </w:r>
          </w:p>
        </w:tc>
        <w:tc>
          <w:tcPr>
            <w:tcW w:w="4111" w:type="dxa"/>
            <w:tcBorders>
              <w:left w:val="single" w:sz="4" w:space="0" w:color="000000"/>
              <w:bottom w:val="single" w:sz="4" w:space="0" w:color="000000"/>
            </w:tcBorders>
            <w:shd w:val="clear" w:color="auto" w:fill="auto"/>
            <w:vAlign w:val="bottom"/>
          </w:tcPr>
          <w:p w:rsidR="00307045" w:rsidRPr="00096B8E" w:rsidRDefault="00307045" w:rsidP="00167C8F">
            <w:pPr>
              <w:suppressAutoHyphens/>
              <w:spacing w:line="276" w:lineRule="auto"/>
              <w:rPr>
                <w:sz w:val="22"/>
                <w:szCs w:val="22"/>
                <w:lang w:eastAsia="zh-CN"/>
              </w:rPr>
            </w:pPr>
            <w:r w:rsidRPr="00096B8E">
              <w:rPr>
                <w:color w:val="000000"/>
                <w:lang w:eastAsia="zh-CN"/>
              </w:rPr>
              <w:t xml:space="preserve">Zaoferowanie min. 6-biegowej skrzyni </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300"/>
        </w:trPr>
        <w:tc>
          <w:tcPr>
            <w:tcW w:w="2875" w:type="dxa"/>
            <w:vMerge/>
            <w:tcBorders>
              <w:left w:val="single" w:sz="4" w:space="0" w:color="000000"/>
              <w:bottom w:val="single" w:sz="4" w:space="0" w:color="000000"/>
            </w:tcBorders>
            <w:shd w:val="clear" w:color="auto" w:fill="auto"/>
            <w:vAlign w:val="bottom"/>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bottom"/>
          </w:tcPr>
          <w:p w:rsidR="00307045" w:rsidRPr="00096B8E" w:rsidRDefault="00307045" w:rsidP="00167C8F">
            <w:pPr>
              <w:suppressAutoHyphens/>
              <w:spacing w:line="276" w:lineRule="auto"/>
              <w:rPr>
                <w:sz w:val="22"/>
                <w:szCs w:val="22"/>
                <w:lang w:eastAsia="zh-CN"/>
              </w:rPr>
            </w:pPr>
            <w:r w:rsidRPr="00096B8E">
              <w:rPr>
                <w:color w:val="000000"/>
                <w:lang w:eastAsia="zh-CN"/>
              </w:rPr>
              <w:t>Zaoferowanie min. 4-biegowej skrzyni</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35"/>
        </w:trPr>
        <w:tc>
          <w:tcPr>
            <w:tcW w:w="2875" w:type="dxa"/>
            <w:vMerge w:val="restart"/>
            <w:tcBorders>
              <w:left w:val="single" w:sz="4" w:space="0" w:color="000000"/>
            </w:tcBorders>
            <w:shd w:val="clear" w:color="auto" w:fill="auto"/>
            <w:vAlign w:val="center"/>
          </w:tcPr>
          <w:p w:rsidR="00307045" w:rsidRPr="00096B8E" w:rsidRDefault="00BE374E" w:rsidP="00167C8F">
            <w:pPr>
              <w:suppressAutoHyphens/>
              <w:spacing w:line="276" w:lineRule="auto"/>
              <w:rPr>
                <w:sz w:val="22"/>
                <w:szCs w:val="22"/>
                <w:lang w:eastAsia="zh-CN"/>
              </w:rPr>
            </w:pPr>
            <w:r>
              <w:rPr>
                <w:color w:val="000000"/>
                <w:lang w:eastAsia="zh-CN"/>
              </w:rPr>
              <w:t>T9</w:t>
            </w:r>
          </w:p>
          <w:p w:rsidR="00307045" w:rsidRPr="00096B8E" w:rsidRDefault="00307045" w:rsidP="00167C8F">
            <w:pPr>
              <w:suppressAutoHyphens/>
              <w:spacing w:line="276" w:lineRule="auto"/>
              <w:rPr>
                <w:sz w:val="22"/>
                <w:szCs w:val="22"/>
                <w:lang w:eastAsia="zh-CN"/>
              </w:rPr>
            </w:pPr>
            <w:r w:rsidRPr="00096B8E">
              <w:rPr>
                <w:color w:val="000000"/>
                <w:lang w:eastAsia="zh-CN"/>
              </w:rPr>
              <w:t>Układ wydechowy spalin</w:t>
            </w: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Wydech u góry nadwozia</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35"/>
        </w:trPr>
        <w:tc>
          <w:tcPr>
            <w:tcW w:w="2875" w:type="dxa"/>
            <w:vMerge/>
            <w:tcBorders>
              <w:left w:val="single" w:sz="4" w:space="0" w:color="000000"/>
              <w:bottom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Wydech na dole nadwozia</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35"/>
        </w:trPr>
        <w:tc>
          <w:tcPr>
            <w:tcW w:w="2875" w:type="dxa"/>
            <w:vMerge w:val="restart"/>
            <w:tcBorders>
              <w:left w:val="single" w:sz="4" w:space="0" w:color="000000"/>
            </w:tcBorders>
            <w:shd w:val="clear" w:color="auto" w:fill="auto"/>
            <w:vAlign w:val="center"/>
          </w:tcPr>
          <w:p w:rsidR="00307045" w:rsidRPr="00096B8E" w:rsidRDefault="00BE374E" w:rsidP="00167C8F">
            <w:pPr>
              <w:suppressAutoHyphens/>
              <w:spacing w:line="276" w:lineRule="auto"/>
              <w:rPr>
                <w:sz w:val="22"/>
                <w:szCs w:val="22"/>
                <w:lang w:eastAsia="zh-CN"/>
              </w:rPr>
            </w:pPr>
            <w:r>
              <w:rPr>
                <w:color w:val="000000"/>
                <w:lang w:eastAsia="zh-CN"/>
              </w:rPr>
              <w:t>T10</w:t>
            </w:r>
          </w:p>
          <w:p w:rsidR="00307045" w:rsidRPr="00096B8E" w:rsidRDefault="00307045" w:rsidP="00167C8F">
            <w:pPr>
              <w:suppressAutoHyphens/>
              <w:spacing w:line="276" w:lineRule="auto"/>
              <w:rPr>
                <w:sz w:val="22"/>
                <w:szCs w:val="22"/>
                <w:lang w:eastAsia="zh-CN"/>
              </w:rPr>
            </w:pPr>
            <w:r w:rsidRPr="00096B8E">
              <w:rPr>
                <w:color w:val="000000"/>
                <w:lang w:eastAsia="zh-CN"/>
              </w:rPr>
              <w:t>Zawieszenie osi przedniej</w:t>
            </w: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Zawieszenie zależne osi ze stabilizatorem</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35"/>
        </w:trPr>
        <w:tc>
          <w:tcPr>
            <w:tcW w:w="2875" w:type="dxa"/>
            <w:vMerge/>
            <w:tcBorders>
              <w:left w:val="single" w:sz="4" w:space="0" w:color="000000"/>
              <w:bottom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Zawieszenie niezależne osi</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35"/>
        </w:trPr>
        <w:tc>
          <w:tcPr>
            <w:tcW w:w="2875" w:type="dxa"/>
            <w:vMerge w:val="restart"/>
            <w:tcBorders>
              <w:top w:val="single" w:sz="4" w:space="0" w:color="000000"/>
              <w:left w:val="single" w:sz="4" w:space="0" w:color="000000"/>
            </w:tcBorders>
            <w:shd w:val="clear" w:color="auto" w:fill="auto"/>
            <w:vAlign w:val="center"/>
          </w:tcPr>
          <w:p w:rsidR="00307045" w:rsidRPr="00096B8E" w:rsidRDefault="00BE374E" w:rsidP="00167C8F">
            <w:pPr>
              <w:suppressAutoHyphens/>
              <w:spacing w:line="276" w:lineRule="auto"/>
              <w:rPr>
                <w:sz w:val="22"/>
                <w:szCs w:val="22"/>
                <w:lang w:eastAsia="zh-CN"/>
              </w:rPr>
            </w:pPr>
            <w:r>
              <w:rPr>
                <w:color w:val="000000"/>
                <w:lang w:eastAsia="zh-CN"/>
              </w:rPr>
              <w:t>T11</w:t>
            </w:r>
          </w:p>
          <w:p w:rsidR="00307045" w:rsidRPr="00096B8E" w:rsidRDefault="00307045" w:rsidP="00167C8F">
            <w:pPr>
              <w:suppressAutoHyphens/>
              <w:spacing w:line="276" w:lineRule="auto"/>
              <w:rPr>
                <w:sz w:val="22"/>
                <w:szCs w:val="22"/>
                <w:lang w:eastAsia="zh-CN"/>
              </w:rPr>
            </w:pPr>
            <w:r w:rsidRPr="00096B8E">
              <w:rPr>
                <w:color w:val="000000"/>
                <w:lang w:eastAsia="zh-CN"/>
              </w:rPr>
              <w:t>Gwarancja cało pojazdowa</w:t>
            </w:r>
          </w:p>
        </w:tc>
        <w:tc>
          <w:tcPr>
            <w:tcW w:w="4111" w:type="dxa"/>
            <w:tcBorders>
              <w:top w:val="single" w:sz="4" w:space="0" w:color="000000"/>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Gwarancja 60 miesięcy i więcej</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35"/>
        </w:trPr>
        <w:tc>
          <w:tcPr>
            <w:tcW w:w="2875" w:type="dxa"/>
            <w:vMerge/>
            <w:tcBorders>
              <w:left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Gwarancja 54 miesiące</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35"/>
        </w:trPr>
        <w:tc>
          <w:tcPr>
            <w:tcW w:w="2875" w:type="dxa"/>
            <w:vMerge/>
            <w:tcBorders>
              <w:left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r w:rsidRPr="00096B8E">
              <w:rPr>
                <w:color w:val="000000"/>
                <w:lang w:eastAsia="zh-CN"/>
              </w:rPr>
              <w:t>Gwarancja 48 miesięcy</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35"/>
        </w:trPr>
        <w:tc>
          <w:tcPr>
            <w:tcW w:w="2875" w:type="dxa"/>
            <w:vMerge/>
            <w:tcBorders>
              <w:left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proofErr w:type="gramStart"/>
            <w:r w:rsidRPr="00096B8E">
              <w:rPr>
                <w:color w:val="000000"/>
                <w:lang w:eastAsia="zh-CN"/>
              </w:rPr>
              <w:t>Gwarancja 42  miesiące</w:t>
            </w:r>
            <w:proofErr w:type="gramEnd"/>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r w:rsidR="00307045" w:rsidRPr="00096B8E" w:rsidTr="00167C8F">
        <w:trPr>
          <w:cantSplit/>
          <w:trHeight w:val="435"/>
        </w:trPr>
        <w:tc>
          <w:tcPr>
            <w:tcW w:w="2875" w:type="dxa"/>
            <w:vMerge/>
            <w:tcBorders>
              <w:left w:val="single" w:sz="4" w:space="0" w:color="000000"/>
              <w:bottom w:val="single" w:sz="4" w:space="0" w:color="000000"/>
            </w:tcBorders>
            <w:shd w:val="clear" w:color="auto" w:fill="auto"/>
            <w:vAlign w:val="center"/>
          </w:tcPr>
          <w:p w:rsidR="00307045" w:rsidRPr="00096B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096B8E" w:rsidRDefault="00307045" w:rsidP="00167C8F">
            <w:pPr>
              <w:suppressAutoHyphens/>
              <w:spacing w:line="276" w:lineRule="auto"/>
              <w:rPr>
                <w:sz w:val="22"/>
                <w:szCs w:val="22"/>
                <w:lang w:eastAsia="zh-CN"/>
              </w:rPr>
            </w:pPr>
            <w:proofErr w:type="gramStart"/>
            <w:r w:rsidRPr="00096B8E">
              <w:rPr>
                <w:color w:val="000000"/>
                <w:lang w:eastAsia="zh-CN"/>
              </w:rPr>
              <w:t>Gwarancja 36  miesięcy</w:t>
            </w:r>
            <w:proofErr w:type="gramEnd"/>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096B8E" w:rsidRDefault="00307045" w:rsidP="00167C8F">
            <w:pPr>
              <w:suppressAutoHyphens/>
              <w:spacing w:line="276" w:lineRule="auto"/>
              <w:jc w:val="center"/>
              <w:rPr>
                <w:sz w:val="22"/>
                <w:szCs w:val="22"/>
                <w:lang w:eastAsia="zh-CN"/>
              </w:rPr>
            </w:pPr>
          </w:p>
        </w:tc>
      </w:tr>
    </w:tbl>
    <w:p w:rsidR="00307045" w:rsidRDefault="00307045" w:rsidP="00307045">
      <w:pPr>
        <w:pStyle w:val="Akapitzlist"/>
        <w:tabs>
          <w:tab w:val="num" w:pos="284"/>
        </w:tabs>
        <w:spacing w:before="120" w:after="120" w:line="264" w:lineRule="auto"/>
        <w:ind w:left="397" w:hanging="113"/>
        <w:contextualSpacing w:val="0"/>
        <w:rPr>
          <w:bCs/>
          <w:highlight w:val="yellow"/>
        </w:rPr>
      </w:pPr>
    </w:p>
    <w:p w:rsidR="00307045" w:rsidRPr="0050146B" w:rsidRDefault="00307045" w:rsidP="00307045">
      <w:pPr>
        <w:pStyle w:val="Akapitzlist"/>
        <w:tabs>
          <w:tab w:val="num" w:pos="284"/>
        </w:tabs>
        <w:spacing w:before="120" w:after="120" w:line="264" w:lineRule="auto"/>
        <w:ind w:left="397" w:hanging="113"/>
        <w:contextualSpacing w:val="0"/>
        <w:rPr>
          <w:b/>
          <w:bCs/>
          <w:u w:val="single"/>
        </w:rPr>
      </w:pPr>
      <w:proofErr w:type="gramStart"/>
      <w:r w:rsidRPr="0050146B">
        <w:rPr>
          <w:b/>
          <w:bCs/>
          <w:u w:val="single"/>
        </w:rPr>
        <w:t>w</w:t>
      </w:r>
      <w:proofErr w:type="gramEnd"/>
      <w:r w:rsidRPr="0050146B">
        <w:rPr>
          <w:b/>
          <w:bCs/>
          <w:u w:val="single"/>
        </w:rPr>
        <w:t xml:space="preserve"> zakresie części I</w:t>
      </w:r>
      <w:r>
        <w:rPr>
          <w:b/>
          <w:bCs/>
          <w:u w:val="single"/>
        </w:rPr>
        <w:t>I</w:t>
      </w:r>
      <w:r w:rsidRPr="0050146B">
        <w:rPr>
          <w:b/>
          <w:bCs/>
          <w:u w:val="single"/>
        </w:rPr>
        <w:t xml:space="preserve">I. </w:t>
      </w:r>
    </w:p>
    <w:p w:rsidR="00307045" w:rsidRPr="0050146B" w:rsidRDefault="00307045" w:rsidP="00307045">
      <w:pPr>
        <w:pStyle w:val="Akapitzlist"/>
        <w:tabs>
          <w:tab w:val="num" w:pos="284"/>
        </w:tabs>
        <w:spacing w:before="120" w:after="120" w:line="264" w:lineRule="auto"/>
        <w:ind w:left="397" w:hanging="113"/>
        <w:contextualSpacing w:val="0"/>
        <w:rPr>
          <w:b/>
          <w:bCs/>
        </w:rPr>
      </w:pPr>
      <w:r w:rsidRPr="0050146B">
        <w:rPr>
          <w:b/>
          <w:bCs/>
        </w:rPr>
        <w:t>Ocena techniczna (T)</w:t>
      </w:r>
    </w:p>
    <w:tbl>
      <w:tblPr>
        <w:tblW w:w="10105" w:type="dxa"/>
        <w:tblInd w:w="30" w:type="dxa"/>
        <w:tblLayout w:type="fixed"/>
        <w:tblCellMar>
          <w:left w:w="70" w:type="dxa"/>
          <w:right w:w="70" w:type="dxa"/>
        </w:tblCellMar>
        <w:tblLook w:val="0000" w:firstRow="0" w:lastRow="0" w:firstColumn="0" w:lastColumn="0" w:noHBand="0" w:noVBand="0"/>
      </w:tblPr>
      <w:tblGrid>
        <w:gridCol w:w="40"/>
        <w:gridCol w:w="2835"/>
        <w:gridCol w:w="4111"/>
        <w:gridCol w:w="3119"/>
      </w:tblGrid>
      <w:tr w:rsidR="00307045" w:rsidRPr="00485419" w:rsidTr="00167C8F">
        <w:trPr>
          <w:cantSplit/>
          <w:trHeight w:val="410"/>
        </w:trPr>
        <w:tc>
          <w:tcPr>
            <w:tcW w:w="2875" w:type="dxa"/>
            <w:gridSpan w:val="2"/>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jc w:val="center"/>
              <w:rPr>
                <w:color w:val="000000"/>
                <w:lang w:eastAsia="zh-CN"/>
              </w:rPr>
            </w:pPr>
            <w:r>
              <w:rPr>
                <w:color w:val="000000"/>
                <w:lang w:eastAsia="zh-CN"/>
              </w:rPr>
              <w:t>PARAMETR</w:t>
            </w:r>
          </w:p>
        </w:tc>
        <w:tc>
          <w:tcPr>
            <w:tcW w:w="4111" w:type="dxa"/>
            <w:tcBorders>
              <w:top w:val="single" w:sz="4" w:space="0" w:color="000000"/>
              <w:left w:val="single" w:sz="4" w:space="0" w:color="000000"/>
              <w:bottom w:val="single" w:sz="4" w:space="0" w:color="000000"/>
            </w:tcBorders>
            <w:shd w:val="clear" w:color="auto" w:fill="auto"/>
            <w:vAlign w:val="center"/>
          </w:tcPr>
          <w:p w:rsidR="00307045" w:rsidRPr="00485419" w:rsidRDefault="00307045" w:rsidP="00167C8F">
            <w:pPr>
              <w:suppressAutoHyphens/>
              <w:spacing w:line="276" w:lineRule="auto"/>
              <w:jc w:val="center"/>
              <w:rPr>
                <w:color w:val="000000"/>
                <w:lang w:eastAsia="zh-CN"/>
              </w:rPr>
            </w:pPr>
            <w:r>
              <w:rPr>
                <w:color w:val="000000"/>
                <w:lang w:eastAsia="zh-CN"/>
              </w:rPr>
              <w:t>PODSTAWA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485419" w:rsidRDefault="00307045" w:rsidP="00167C8F">
            <w:pPr>
              <w:suppressAutoHyphens/>
              <w:spacing w:line="276" w:lineRule="auto"/>
              <w:jc w:val="center"/>
              <w:rPr>
                <w:color w:val="000000"/>
                <w:lang w:eastAsia="zh-CN"/>
              </w:rPr>
            </w:pPr>
            <w:r>
              <w:rPr>
                <w:color w:val="000000"/>
                <w:lang w:eastAsia="zh-CN"/>
              </w:rPr>
              <w:t xml:space="preserve">PARAMETR DEKLAROWANY PRZEZ </w:t>
            </w:r>
            <w:proofErr w:type="gramStart"/>
            <w:r>
              <w:rPr>
                <w:color w:val="000000"/>
                <w:lang w:eastAsia="zh-CN"/>
              </w:rPr>
              <w:t xml:space="preserve">WYKONAWCĘ  - </w:t>
            </w:r>
            <w:r w:rsidRPr="00485419">
              <w:rPr>
                <w:b/>
                <w:color w:val="000000"/>
                <w:lang w:eastAsia="zh-CN"/>
              </w:rPr>
              <w:t>ZAZNACZYĆ</w:t>
            </w:r>
            <w:proofErr w:type="gramEnd"/>
            <w:r w:rsidRPr="00485419">
              <w:rPr>
                <w:b/>
                <w:color w:val="000000"/>
                <w:lang w:eastAsia="zh-CN"/>
              </w:rPr>
              <w:t xml:space="preserve"> </w:t>
            </w:r>
            <w:r>
              <w:rPr>
                <w:b/>
                <w:color w:val="000000"/>
                <w:lang w:eastAsia="zh-CN"/>
              </w:rPr>
              <w:t xml:space="preserve">  </w:t>
            </w:r>
            <w:r w:rsidRPr="00485419">
              <w:rPr>
                <w:b/>
                <w:color w:val="000000"/>
                <w:lang w:eastAsia="zh-CN"/>
              </w:rPr>
              <w:t xml:space="preserve">X </w:t>
            </w:r>
            <w:r>
              <w:rPr>
                <w:b/>
                <w:color w:val="000000"/>
                <w:lang w:eastAsia="zh-CN"/>
              </w:rPr>
              <w:t xml:space="preserve">                   </w:t>
            </w:r>
            <w:r w:rsidRPr="00485419">
              <w:rPr>
                <w:b/>
                <w:color w:val="000000"/>
                <w:lang w:eastAsia="zh-CN"/>
              </w:rPr>
              <w:t>W ODPOWIEDNICH WIERSZACH</w:t>
            </w:r>
          </w:p>
        </w:tc>
      </w:tr>
      <w:tr w:rsidR="00307045" w:rsidRPr="002B128E" w:rsidTr="00167C8F">
        <w:trPr>
          <w:gridBefore w:val="1"/>
          <w:wBefore w:w="40" w:type="dxa"/>
          <w:cantSplit/>
          <w:trHeight w:val="41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T1</w:t>
            </w:r>
          </w:p>
          <w:p w:rsidR="00307045" w:rsidRPr="002B128E" w:rsidRDefault="00307045" w:rsidP="00167C8F">
            <w:pPr>
              <w:suppressAutoHyphens/>
              <w:spacing w:line="276" w:lineRule="auto"/>
              <w:rPr>
                <w:sz w:val="22"/>
                <w:szCs w:val="22"/>
                <w:lang w:eastAsia="zh-CN"/>
              </w:rPr>
            </w:pPr>
            <w:r w:rsidRPr="002B128E">
              <w:rPr>
                <w:color w:val="000000"/>
                <w:lang w:eastAsia="zh-CN"/>
              </w:rPr>
              <w:t>Materiał konstrukcyjny szkieletu /kratownicy/ramy podwozia</w:t>
            </w:r>
          </w:p>
        </w:tc>
        <w:tc>
          <w:tcPr>
            <w:tcW w:w="4111" w:type="dxa"/>
            <w:tcBorders>
              <w:top w:val="single" w:sz="4" w:space="0" w:color="000000"/>
              <w:left w:val="single" w:sz="4" w:space="0" w:color="000000"/>
              <w:bottom w:val="single" w:sz="4" w:space="0" w:color="000000"/>
            </w:tcBorders>
            <w:shd w:val="clear" w:color="auto" w:fill="auto"/>
          </w:tcPr>
          <w:p w:rsidR="00307045" w:rsidRPr="002B128E" w:rsidRDefault="00307045" w:rsidP="00167C8F">
            <w:pPr>
              <w:suppressAutoHyphens/>
              <w:spacing w:line="276" w:lineRule="auto"/>
              <w:rPr>
                <w:sz w:val="22"/>
                <w:szCs w:val="22"/>
                <w:lang w:eastAsia="zh-CN"/>
              </w:rPr>
            </w:pPr>
            <w:r w:rsidRPr="002B128E">
              <w:rPr>
                <w:color w:val="000000"/>
                <w:lang w:eastAsia="zh-CN"/>
              </w:rPr>
              <w:t>Profile ze stali odpornej na korozję (PN-EN</w:t>
            </w:r>
            <w:r w:rsidRPr="002B128E">
              <w:rPr>
                <w:color w:val="000000"/>
                <w:lang w:eastAsia="zh-CN"/>
              </w:rPr>
              <w:br/>
              <w:t>10088) lub aluminium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1170"/>
        </w:trPr>
        <w:tc>
          <w:tcPr>
            <w:tcW w:w="2835" w:type="dxa"/>
            <w:vMerge/>
            <w:tcBorders>
              <w:top w:val="single" w:sz="4" w:space="0" w:color="000000"/>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bottom"/>
          </w:tcPr>
          <w:p w:rsidR="00307045" w:rsidRPr="002B128E" w:rsidRDefault="00307045" w:rsidP="00167C8F">
            <w:pPr>
              <w:suppressAutoHyphens/>
              <w:spacing w:line="276" w:lineRule="auto"/>
              <w:rPr>
                <w:sz w:val="22"/>
                <w:szCs w:val="22"/>
                <w:lang w:eastAsia="zh-CN"/>
              </w:rPr>
            </w:pPr>
            <w:r w:rsidRPr="002B128E">
              <w:rPr>
                <w:color w:val="000000"/>
                <w:lang w:eastAsia="zh-CN"/>
              </w:rPr>
              <w:t xml:space="preserve">Profile ze stali o podwyższonej wytrzymałości, zabezpieczone antykorozyjnie metod katodowego lakierowania zanurzeniowego (KTL </w:t>
            </w:r>
            <w:proofErr w:type="spellStart"/>
            <w:r w:rsidRPr="002B128E">
              <w:rPr>
                <w:color w:val="000000"/>
                <w:lang w:eastAsia="zh-CN"/>
              </w:rPr>
              <w:t>katoforezy</w:t>
            </w:r>
            <w:proofErr w:type="spellEnd"/>
            <w:r w:rsidRPr="002B128E">
              <w:rPr>
                <w:color w:val="000000"/>
                <w:lang w:eastAsia="zh-CN"/>
              </w:rPr>
              <w:t>) całej kompletnej karoserii w ramach zamkniętego cyklu technologicznego, zwykła stal malowana proszkowo</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679"/>
        </w:trPr>
        <w:tc>
          <w:tcPr>
            <w:tcW w:w="2835" w:type="dxa"/>
            <w:vMerge w:val="restart"/>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T2</w:t>
            </w:r>
          </w:p>
          <w:p w:rsidR="00307045" w:rsidRPr="002B128E" w:rsidRDefault="00307045" w:rsidP="00167C8F">
            <w:pPr>
              <w:suppressAutoHyphens/>
              <w:spacing w:line="276" w:lineRule="auto"/>
              <w:rPr>
                <w:sz w:val="22"/>
                <w:szCs w:val="22"/>
                <w:lang w:eastAsia="zh-CN"/>
              </w:rPr>
            </w:pPr>
            <w:r w:rsidRPr="002B128E">
              <w:rPr>
                <w:color w:val="000000"/>
                <w:lang w:eastAsia="zh-CN"/>
              </w:rPr>
              <w:t>Materiał poszycia zewnętrznego nadwozia (w tym elementy ścian bocznych, dachu, ściany przedniej i tylnej, drzwi i klap,</w:t>
            </w:r>
          </w:p>
        </w:tc>
        <w:tc>
          <w:tcPr>
            <w:tcW w:w="4111" w:type="dxa"/>
            <w:tcBorders>
              <w:left w:val="single" w:sz="4" w:space="0" w:color="000000"/>
              <w:bottom w:val="single" w:sz="4" w:space="0" w:color="000000"/>
            </w:tcBorders>
            <w:shd w:val="clear" w:color="auto" w:fill="auto"/>
          </w:tcPr>
          <w:p w:rsidR="00307045" w:rsidRPr="002B128E" w:rsidRDefault="00307045" w:rsidP="00167C8F">
            <w:pPr>
              <w:suppressAutoHyphens/>
              <w:spacing w:line="276" w:lineRule="auto"/>
              <w:rPr>
                <w:sz w:val="22"/>
                <w:szCs w:val="22"/>
                <w:lang w:eastAsia="zh-CN"/>
              </w:rPr>
            </w:pPr>
            <w:r w:rsidRPr="002B128E">
              <w:rPr>
                <w:color w:val="000000"/>
                <w:lang w:eastAsia="zh-CN"/>
              </w:rPr>
              <w:t>Tworzywa sztuczne, aluminium, blachy ze stali odpornej na korozję (zgodnie z PN-EN 10088)</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540"/>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 xml:space="preserve">Blachy zabezpieczone metodą </w:t>
            </w:r>
            <w:proofErr w:type="spellStart"/>
            <w:r w:rsidRPr="002B128E">
              <w:rPr>
                <w:color w:val="000000"/>
                <w:lang w:eastAsia="zh-CN"/>
              </w:rPr>
              <w:t>katoforezy</w:t>
            </w:r>
            <w:proofErr w:type="spellEnd"/>
            <w:r w:rsidRPr="002B128E">
              <w:rPr>
                <w:color w:val="000000"/>
                <w:lang w:eastAsia="zh-CN"/>
              </w:rPr>
              <w:t xml:space="preserve"> lub ocynkowanej obustronnej,</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329"/>
        </w:trPr>
        <w:tc>
          <w:tcPr>
            <w:tcW w:w="2835" w:type="dxa"/>
            <w:vMerge w:val="restart"/>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T3</w:t>
            </w:r>
          </w:p>
          <w:p w:rsidR="00307045" w:rsidRPr="002B128E" w:rsidRDefault="00307045" w:rsidP="00167C8F">
            <w:pPr>
              <w:suppressAutoHyphens/>
              <w:spacing w:line="276" w:lineRule="auto"/>
              <w:rPr>
                <w:sz w:val="22"/>
                <w:szCs w:val="22"/>
                <w:lang w:eastAsia="zh-CN"/>
              </w:rPr>
            </w:pPr>
            <w:r w:rsidRPr="002B128E">
              <w:rPr>
                <w:color w:val="000000"/>
                <w:lang w:eastAsia="zh-CN"/>
              </w:rPr>
              <w:t>Podział szyby przedniej</w:t>
            </w: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 xml:space="preserve">Szyba przednia dzielona pionowo w osi pojazdu, z dodatkową szybą tablicy kierunkowej ogrzewaną elektrycznie </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323"/>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Szyba przednia jednoczęściowa z dodatkową szybą tablicy kierunkowej ogrzewaną elektrycznie</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303"/>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Inne rozwiązanie</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798"/>
        </w:trPr>
        <w:tc>
          <w:tcPr>
            <w:tcW w:w="2835" w:type="dxa"/>
            <w:vMerge w:val="restart"/>
            <w:tcBorders>
              <w:left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T4</w:t>
            </w:r>
          </w:p>
          <w:p w:rsidR="00307045" w:rsidRPr="002B128E" w:rsidRDefault="00307045" w:rsidP="00167C8F">
            <w:pPr>
              <w:suppressAutoHyphens/>
              <w:spacing w:line="276" w:lineRule="auto"/>
              <w:rPr>
                <w:sz w:val="22"/>
                <w:szCs w:val="22"/>
                <w:lang w:eastAsia="zh-CN"/>
              </w:rPr>
            </w:pPr>
            <w:r w:rsidRPr="002B128E">
              <w:rPr>
                <w:color w:val="000000"/>
                <w:lang w:eastAsia="zh-CN"/>
              </w:rPr>
              <w:t xml:space="preserve">Komfort pasażerów: - ilości miejsc pasażerskich siedzących dostępnych bezpośrednio z poziomu </w:t>
            </w:r>
            <w:r w:rsidRPr="002B128E">
              <w:rPr>
                <w:color w:val="000000"/>
                <w:lang w:eastAsia="zh-CN"/>
              </w:rPr>
              <w:lastRenderedPageBreak/>
              <w:t>niskiej podłogi</w:t>
            </w:r>
            <w:proofErr w:type="gramStart"/>
            <w:r w:rsidRPr="002B128E">
              <w:rPr>
                <w:color w:val="000000"/>
                <w:lang w:eastAsia="zh-CN"/>
              </w:rPr>
              <w:t>:</w:t>
            </w:r>
            <w:r w:rsidRPr="002B128E">
              <w:rPr>
                <w:color w:val="000000"/>
                <w:lang w:eastAsia="zh-CN"/>
              </w:rPr>
              <w:br/>
              <w:t>Za</w:t>
            </w:r>
            <w:proofErr w:type="gramEnd"/>
            <w:r w:rsidRPr="002B128E">
              <w:rPr>
                <w:color w:val="000000"/>
                <w:lang w:eastAsia="zh-CN"/>
              </w:rPr>
              <w:t xml:space="preserve"> miejsca pasażerskie siedzące dostępne z poziomu niskiej podłogi uważa się takie, które są dostępne dla pasażerów bez konieczności wchodzenia na stopień. Wykonawca zobowiązany jest dołączyć do oferty rysunki wnętrza autobusu, na których widoczny będzie układ siedzeń.</w:t>
            </w: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lastRenderedPageBreak/>
              <w:t>Ilość miejsc siedzących dostępnych z poziomu niskiej podłogi powyżej 4</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735"/>
        </w:trPr>
        <w:tc>
          <w:tcPr>
            <w:tcW w:w="2835" w:type="dxa"/>
            <w:vMerge/>
            <w:tcBorders>
              <w:left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top w:val="single" w:sz="4" w:space="0" w:color="000000"/>
              <w:left w:val="single" w:sz="4" w:space="0" w:color="000000"/>
              <w:bottom w:val="single" w:sz="4" w:space="0" w:color="000000"/>
            </w:tcBorders>
            <w:shd w:val="clear" w:color="auto" w:fill="auto"/>
            <w:vAlign w:val="bottom"/>
          </w:tcPr>
          <w:p w:rsidR="00307045" w:rsidRPr="002B128E" w:rsidRDefault="00307045" w:rsidP="00167C8F">
            <w:pPr>
              <w:suppressAutoHyphens/>
              <w:spacing w:line="276" w:lineRule="auto"/>
              <w:rPr>
                <w:sz w:val="22"/>
                <w:szCs w:val="22"/>
                <w:lang w:eastAsia="zh-CN"/>
              </w:rPr>
            </w:pPr>
            <w:r w:rsidRPr="002B128E">
              <w:rPr>
                <w:color w:val="000000"/>
                <w:lang w:eastAsia="zh-CN"/>
              </w:rPr>
              <w:t>Ilość miejsc siedzących dostępnych z poziomu niskiej podłogi od 2 do 4 (włącznie);</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95"/>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r w:rsidRPr="002B128E">
              <w:rPr>
                <w:color w:val="000000"/>
                <w:lang w:eastAsia="zh-CN"/>
              </w:rPr>
              <w:t>Ilość miejsc siedzących dostępnych z poziomu niskiej podłogi 2.</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95"/>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307045" w:rsidRPr="002B128E" w:rsidRDefault="00307045" w:rsidP="00167C8F">
            <w:pPr>
              <w:suppressAutoHyphens/>
              <w:spacing w:after="200" w:line="276" w:lineRule="auto"/>
              <w:rPr>
                <w:sz w:val="22"/>
                <w:szCs w:val="22"/>
                <w:lang w:eastAsia="zh-CN"/>
              </w:rPr>
            </w:pPr>
            <w:r w:rsidRPr="002B128E">
              <w:rPr>
                <w:sz w:val="22"/>
                <w:szCs w:val="22"/>
                <w:lang w:eastAsia="zh-CN"/>
              </w:rPr>
              <w:lastRenderedPageBreak/>
              <w:t>T5</w:t>
            </w:r>
          </w:p>
          <w:p w:rsidR="00307045" w:rsidRPr="002B128E" w:rsidRDefault="00307045" w:rsidP="00167C8F">
            <w:pPr>
              <w:suppressAutoHyphens/>
              <w:spacing w:after="200" w:line="276" w:lineRule="auto"/>
              <w:rPr>
                <w:sz w:val="22"/>
                <w:szCs w:val="22"/>
                <w:lang w:eastAsia="zh-CN"/>
              </w:rPr>
            </w:pPr>
            <w:r w:rsidRPr="002B128E">
              <w:rPr>
                <w:sz w:val="22"/>
                <w:szCs w:val="22"/>
                <w:lang w:eastAsia="zh-CN"/>
              </w:rPr>
              <w:t xml:space="preserve">Szerokość nadwozia </w:t>
            </w: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after="200" w:line="276" w:lineRule="auto"/>
              <w:rPr>
                <w:sz w:val="22"/>
                <w:szCs w:val="22"/>
                <w:lang w:eastAsia="zh-CN"/>
              </w:rPr>
            </w:pPr>
            <w:r w:rsidRPr="002B128E">
              <w:rPr>
                <w:sz w:val="22"/>
                <w:szCs w:val="22"/>
                <w:lang w:eastAsia="zh-CN"/>
              </w:rPr>
              <w:t>Szerokość do 2400 mm</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after="200" w:line="276" w:lineRule="auto"/>
              <w:jc w:val="center"/>
              <w:rPr>
                <w:sz w:val="22"/>
                <w:szCs w:val="22"/>
                <w:lang w:eastAsia="zh-CN"/>
              </w:rPr>
            </w:pPr>
          </w:p>
        </w:tc>
      </w:tr>
      <w:tr w:rsidR="00307045" w:rsidRPr="002B128E" w:rsidTr="00167C8F">
        <w:trPr>
          <w:gridBefore w:val="1"/>
          <w:wBefore w:w="40" w:type="dxa"/>
          <w:cantSplit/>
          <w:trHeight w:val="495"/>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shd w:val="clear" w:color="auto" w:fill="FFFF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after="200" w:line="276" w:lineRule="auto"/>
              <w:rPr>
                <w:sz w:val="22"/>
                <w:szCs w:val="22"/>
                <w:lang w:eastAsia="zh-CN"/>
              </w:rPr>
            </w:pPr>
            <w:r w:rsidRPr="002B128E">
              <w:rPr>
                <w:sz w:val="22"/>
                <w:szCs w:val="22"/>
                <w:lang w:eastAsia="zh-CN"/>
              </w:rPr>
              <w:t xml:space="preserve">Szerokość od 2401 mm </w:t>
            </w:r>
            <w:r w:rsidR="002A1F1A">
              <w:rPr>
                <w:sz w:val="22"/>
                <w:szCs w:val="22"/>
                <w:lang w:eastAsia="zh-CN"/>
              </w:rPr>
              <w:t xml:space="preserve"> do 2555 mm</w:t>
            </w:r>
            <w:bookmarkStart w:id="0" w:name="_GoBack"/>
            <w:bookmarkEnd w:id="0"/>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after="200" w:line="276" w:lineRule="auto"/>
              <w:jc w:val="center"/>
              <w:rPr>
                <w:sz w:val="22"/>
                <w:szCs w:val="22"/>
                <w:lang w:eastAsia="zh-CN"/>
              </w:rPr>
            </w:pPr>
          </w:p>
        </w:tc>
      </w:tr>
      <w:tr w:rsidR="00307045" w:rsidRPr="002B128E" w:rsidTr="00167C8F">
        <w:trPr>
          <w:gridBefore w:val="1"/>
          <w:wBefore w:w="40" w:type="dxa"/>
          <w:cantSplit/>
          <w:trHeight w:val="495"/>
        </w:trPr>
        <w:tc>
          <w:tcPr>
            <w:tcW w:w="2835" w:type="dxa"/>
            <w:vMerge w:val="restart"/>
            <w:tcBorders>
              <w:top w:val="single" w:sz="4" w:space="0" w:color="000000"/>
              <w:left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T6</w:t>
            </w:r>
          </w:p>
          <w:p w:rsidR="00307045" w:rsidRPr="002B128E" w:rsidRDefault="00307045" w:rsidP="00167C8F">
            <w:pPr>
              <w:suppressAutoHyphens/>
              <w:spacing w:line="276" w:lineRule="auto"/>
              <w:rPr>
                <w:sz w:val="22"/>
                <w:szCs w:val="22"/>
                <w:lang w:eastAsia="zh-CN"/>
              </w:rPr>
            </w:pPr>
            <w:r w:rsidRPr="002B128E">
              <w:rPr>
                <w:color w:val="000000"/>
                <w:lang w:eastAsia="zh-CN"/>
              </w:rPr>
              <w:t>Pojemność silnika</w:t>
            </w: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Silnik o pojemności 5-7 dm</w:t>
            </w:r>
            <w:r w:rsidRPr="002B128E">
              <w:rPr>
                <w:color w:val="000000"/>
                <w:vertAlign w:val="superscript"/>
                <w:lang w:eastAsia="zh-CN"/>
              </w:rPr>
              <w:t>3</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95"/>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Silnik o pojemności 4,5-5 dm</w:t>
            </w:r>
            <w:r w:rsidRPr="002B128E">
              <w:rPr>
                <w:color w:val="000000"/>
                <w:vertAlign w:val="superscript"/>
                <w:lang w:eastAsia="zh-CN"/>
              </w:rPr>
              <w:t>3</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95"/>
        </w:trPr>
        <w:tc>
          <w:tcPr>
            <w:tcW w:w="2835" w:type="dxa"/>
            <w:vMerge w:val="restart"/>
            <w:tcBorders>
              <w:left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T7</w:t>
            </w:r>
          </w:p>
          <w:p w:rsidR="00307045" w:rsidRPr="002B128E" w:rsidRDefault="00307045" w:rsidP="00167C8F">
            <w:pPr>
              <w:suppressAutoHyphens/>
              <w:spacing w:line="276" w:lineRule="auto"/>
              <w:rPr>
                <w:sz w:val="22"/>
                <w:szCs w:val="22"/>
                <w:lang w:eastAsia="zh-CN"/>
              </w:rPr>
            </w:pPr>
            <w:r w:rsidRPr="002B128E">
              <w:rPr>
                <w:color w:val="000000"/>
                <w:lang w:eastAsia="zh-CN"/>
              </w:rPr>
              <w:t>Skrzynia biegów</w:t>
            </w: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Automatyczna skrzynia 4-biegowa</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95"/>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Automatyczna skrzynia 6-biegowa</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362"/>
        </w:trPr>
        <w:tc>
          <w:tcPr>
            <w:tcW w:w="2835" w:type="dxa"/>
            <w:vMerge w:val="restart"/>
            <w:tcBorders>
              <w:left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T8</w:t>
            </w:r>
          </w:p>
          <w:p w:rsidR="00307045" w:rsidRPr="002B128E" w:rsidRDefault="00307045" w:rsidP="00167C8F">
            <w:pPr>
              <w:suppressAutoHyphens/>
              <w:spacing w:line="276" w:lineRule="auto"/>
              <w:rPr>
                <w:sz w:val="22"/>
                <w:szCs w:val="22"/>
                <w:lang w:eastAsia="zh-CN"/>
              </w:rPr>
            </w:pPr>
            <w:r w:rsidRPr="002B128E">
              <w:rPr>
                <w:color w:val="000000"/>
                <w:lang w:eastAsia="zh-CN"/>
              </w:rPr>
              <w:t>Zużycie paliwa</w:t>
            </w:r>
            <w:proofErr w:type="gramStart"/>
            <w:r w:rsidRPr="002B128E">
              <w:rPr>
                <w:color w:val="000000"/>
                <w:lang w:eastAsia="zh-CN"/>
              </w:rPr>
              <w:t>:</w:t>
            </w:r>
            <w:r w:rsidRPr="002B128E">
              <w:rPr>
                <w:color w:val="000000"/>
                <w:lang w:eastAsia="zh-CN"/>
              </w:rPr>
              <w:br/>
            </w:r>
            <w:r w:rsidRPr="002B128E">
              <w:rPr>
                <w:color w:val="000000"/>
                <w:lang w:eastAsia="zh-CN"/>
              </w:rPr>
              <w:br/>
              <w:t>Autobusy</w:t>
            </w:r>
            <w:proofErr w:type="gramEnd"/>
            <w:r w:rsidRPr="002B128E">
              <w:rPr>
                <w:color w:val="000000"/>
                <w:lang w:eastAsia="zh-CN"/>
              </w:rPr>
              <w:t xml:space="preserve"> muszą spełniać warunki maksymalnego zużycia oleju napędowego na podstawie testu SORT-2 nie większego niż 33 litrów/100 km.</w:t>
            </w: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Spalanie w wysokości do 29,0 l/100</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362"/>
        </w:trPr>
        <w:tc>
          <w:tcPr>
            <w:tcW w:w="2835" w:type="dxa"/>
            <w:vMerge/>
            <w:tcBorders>
              <w:left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Spalanie w wysokości 29,1 – 30,9 l/100</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300"/>
        </w:trPr>
        <w:tc>
          <w:tcPr>
            <w:tcW w:w="2835" w:type="dxa"/>
            <w:vMerge/>
            <w:tcBorders>
              <w:left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top w:val="single" w:sz="4" w:space="0" w:color="000000"/>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Spalanie w wysokości 31,0 – 31,9 l/100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330"/>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Spalanie w wysokości powyżej 31,9 -33l/100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80"/>
        </w:trPr>
        <w:tc>
          <w:tcPr>
            <w:tcW w:w="2835" w:type="dxa"/>
            <w:vMerge w:val="restart"/>
            <w:tcBorders>
              <w:left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T9</w:t>
            </w:r>
          </w:p>
          <w:p w:rsidR="00307045" w:rsidRPr="002B128E" w:rsidRDefault="00307045" w:rsidP="00167C8F">
            <w:pPr>
              <w:suppressAutoHyphens/>
              <w:spacing w:line="276" w:lineRule="auto"/>
              <w:rPr>
                <w:sz w:val="22"/>
                <w:szCs w:val="22"/>
                <w:lang w:eastAsia="zh-CN"/>
              </w:rPr>
            </w:pPr>
            <w:r w:rsidRPr="002B128E">
              <w:rPr>
                <w:color w:val="000000"/>
                <w:lang w:eastAsia="zh-CN"/>
              </w:rPr>
              <w:t>Ilość miejsc siedzących</w:t>
            </w: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Od 25 do 27 miejsc siedzących</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80"/>
        </w:trPr>
        <w:tc>
          <w:tcPr>
            <w:tcW w:w="2835" w:type="dxa"/>
            <w:vMerge/>
            <w:tcBorders>
              <w:left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Od 21 do 24 miejsc siedzących</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80"/>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20 miejsc siedzących</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35"/>
        </w:trPr>
        <w:tc>
          <w:tcPr>
            <w:tcW w:w="2835" w:type="dxa"/>
            <w:vMerge w:val="restart"/>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T10</w:t>
            </w:r>
          </w:p>
          <w:p w:rsidR="00307045" w:rsidRPr="002B128E" w:rsidRDefault="00307045" w:rsidP="00167C8F">
            <w:pPr>
              <w:suppressAutoHyphens/>
              <w:spacing w:line="276" w:lineRule="auto"/>
              <w:rPr>
                <w:sz w:val="22"/>
                <w:szCs w:val="22"/>
                <w:lang w:eastAsia="zh-CN"/>
              </w:rPr>
            </w:pPr>
            <w:r w:rsidRPr="002B128E">
              <w:rPr>
                <w:color w:val="000000"/>
                <w:lang w:eastAsia="zh-CN"/>
              </w:rPr>
              <w:t>Gwarancja cało pojazdowa</w:t>
            </w: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Gwarancja 60 miesięcy i więcej</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35"/>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Gwarancja 54 miesiące</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35"/>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r w:rsidRPr="002B128E">
              <w:rPr>
                <w:color w:val="000000"/>
                <w:lang w:eastAsia="zh-CN"/>
              </w:rPr>
              <w:t>Gwarancja 48 miesięcy</w:t>
            </w:r>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35"/>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proofErr w:type="gramStart"/>
            <w:r w:rsidRPr="002B128E">
              <w:rPr>
                <w:color w:val="000000"/>
                <w:lang w:eastAsia="zh-CN"/>
              </w:rPr>
              <w:t>Gwarancja 42  miesiące</w:t>
            </w:r>
            <w:proofErr w:type="gramEnd"/>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r w:rsidR="00307045" w:rsidRPr="002B128E" w:rsidTr="00167C8F">
        <w:trPr>
          <w:gridBefore w:val="1"/>
          <w:wBefore w:w="40" w:type="dxa"/>
          <w:cantSplit/>
          <w:trHeight w:val="435"/>
        </w:trPr>
        <w:tc>
          <w:tcPr>
            <w:tcW w:w="2835" w:type="dxa"/>
            <w:vMerge/>
            <w:tcBorders>
              <w:left w:val="single" w:sz="4" w:space="0" w:color="000000"/>
              <w:bottom w:val="single" w:sz="4" w:space="0" w:color="000000"/>
            </w:tcBorders>
            <w:shd w:val="clear" w:color="auto" w:fill="auto"/>
            <w:vAlign w:val="center"/>
          </w:tcPr>
          <w:p w:rsidR="00307045" w:rsidRPr="002B128E" w:rsidRDefault="00307045" w:rsidP="00167C8F">
            <w:pPr>
              <w:suppressAutoHyphens/>
              <w:snapToGrid w:val="0"/>
              <w:spacing w:line="276" w:lineRule="auto"/>
              <w:rPr>
                <w:color w:val="000000"/>
                <w:lang w:eastAsia="zh-CN"/>
              </w:rPr>
            </w:pPr>
          </w:p>
        </w:tc>
        <w:tc>
          <w:tcPr>
            <w:tcW w:w="4111" w:type="dxa"/>
            <w:tcBorders>
              <w:left w:val="single" w:sz="4" w:space="0" w:color="000000"/>
              <w:bottom w:val="single" w:sz="4" w:space="0" w:color="000000"/>
            </w:tcBorders>
            <w:shd w:val="clear" w:color="auto" w:fill="auto"/>
            <w:vAlign w:val="center"/>
          </w:tcPr>
          <w:p w:rsidR="00307045" w:rsidRPr="002B128E" w:rsidRDefault="00307045" w:rsidP="00167C8F">
            <w:pPr>
              <w:suppressAutoHyphens/>
              <w:spacing w:line="276" w:lineRule="auto"/>
              <w:rPr>
                <w:sz w:val="22"/>
                <w:szCs w:val="22"/>
                <w:lang w:eastAsia="zh-CN"/>
              </w:rPr>
            </w:pPr>
            <w:proofErr w:type="gramStart"/>
            <w:r w:rsidRPr="002B128E">
              <w:rPr>
                <w:color w:val="000000"/>
                <w:lang w:eastAsia="zh-CN"/>
              </w:rPr>
              <w:t>Gwarancja 36  miesięcy</w:t>
            </w:r>
            <w:proofErr w:type="gramEnd"/>
          </w:p>
        </w:tc>
        <w:tc>
          <w:tcPr>
            <w:tcW w:w="3119" w:type="dxa"/>
            <w:tcBorders>
              <w:left w:val="single" w:sz="4" w:space="0" w:color="000000"/>
              <w:bottom w:val="single" w:sz="4" w:space="0" w:color="000000"/>
              <w:right w:val="single" w:sz="4" w:space="0" w:color="000000"/>
            </w:tcBorders>
            <w:shd w:val="clear" w:color="auto" w:fill="auto"/>
            <w:vAlign w:val="center"/>
          </w:tcPr>
          <w:p w:rsidR="00307045" w:rsidRPr="002B128E" w:rsidRDefault="00307045" w:rsidP="00167C8F">
            <w:pPr>
              <w:suppressAutoHyphens/>
              <w:spacing w:line="276" w:lineRule="auto"/>
              <w:jc w:val="center"/>
              <w:rPr>
                <w:sz w:val="22"/>
                <w:szCs w:val="22"/>
                <w:lang w:eastAsia="zh-CN"/>
              </w:rPr>
            </w:pPr>
          </w:p>
        </w:tc>
      </w:tr>
    </w:tbl>
    <w:p w:rsidR="00307045" w:rsidRPr="002B128E" w:rsidRDefault="00307045" w:rsidP="00307045">
      <w:pPr>
        <w:tabs>
          <w:tab w:val="num" w:pos="284"/>
        </w:tabs>
        <w:spacing w:before="120" w:after="120" w:line="264" w:lineRule="auto"/>
        <w:rPr>
          <w:bCs/>
          <w:highlight w:val="yellow"/>
        </w:rPr>
      </w:pPr>
    </w:p>
    <w:p w:rsidR="00307045" w:rsidRPr="006D1115" w:rsidRDefault="00307045" w:rsidP="00307045">
      <w:pPr>
        <w:tabs>
          <w:tab w:val="num" w:pos="284"/>
        </w:tabs>
        <w:spacing w:before="120" w:after="120" w:line="288" w:lineRule="auto"/>
        <w:ind w:left="284"/>
        <w:rPr>
          <w:bCs/>
        </w:rPr>
      </w:pPr>
      <w:r>
        <w:t>*</w:t>
      </w:r>
      <w:r w:rsidRPr="006D1115">
        <w:t xml:space="preserve"> (Wykonawca wypełnia odpowiednio dla części, na którą składa ofertę)</w:t>
      </w:r>
      <w:r w:rsidRPr="006D1115">
        <w:rPr>
          <w:bCs/>
        </w:rPr>
        <w:t xml:space="preserve"> </w:t>
      </w:r>
    </w:p>
    <w:p w:rsidR="00307045" w:rsidRPr="006D1115" w:rsidRDefault="00307045" w:rsidP="00307045">
      <w:pPr>
        <w:pStyle w:val="Lista2"/>
        <w:numPr>
          <w:ilvl w:val="0"/>
          <w:numId w:val="1"/>
        </w:numPr>
        <w:tabs>
          <w:tab w:val="left" w:pos="567"/>
        </w:tabs>
        <w:spacing w:before="120" w:after="120" w:line="264" w:lineRule="auto"/>
        <w:contextualSpacing w:val="0"/>
        <w:jc w:val="both"/>
      </w:pPr>
      <w:r w:rsidRPr="006D1115">
        <w:rPr>
          <w:b/>
          <w:bCs/>
          <w:caps/>
        </w:rPr>
        <w:lastRenderedPageBreak/>
        <w:t>AKCEPTUJEMY</w:t>
      </w:r>
      <w:r w:rsidRPr="006D1115">
        <w:rPr>
          <w:b/>
          <w:bCs/>
        </w:rPr>
        <w:t xml:space="preserve"> </w:t>
      </w:r>
      <w:r w:rsidRPr="006D1115">
        <w:t xml:space="preserve">warunki płatności </w:t>
      </w:r>
      <w:r>
        <w:t>określone przez Zamawiającego w</w:t>
      </w:r>
      <w:r w:rsidRPr="006D1115">
        <w:t xml:space="preserve"> Istotnych Postanowieniach Umowy.</w:t>
      </w:r>
    </w:p>
    <w:p w:rsidR="00307045" w:rsidRPr="006D1115" w:rsidRDefault="00307045" w:rsidP="00307045">
      <w:pPr>
        <w:numPr>
          <w:ilvl w:val="0"/>
          <w:numId w:val="1"/>
        </w:numPr>
        <w:tabs>
          <w:tab w:val="num" w:pos="284"/>
        </w:tabs>
        <w:autoSpaceDE w:val="0"/>
        <w:autoSpaceDN w:val="0"/>
        <w:spacing w:before="120" w:after="120" w:line="288" w:lineRule="auto"/>
        <w:ind w:left="284" w:hanging="284"/>
        <w:jc w:val="both"/>
      </w:pPr>
      <w:r w:rsidRPr="006D1115">
        <w:rPr>
          <w:b/>
          <w:bCs/>
          <w:caps/>
        </w:rPr>
        <w:t>UWAŻAMY</w:t>
      </w:r>
      <w:r w:rsidRPr="006D1115">
        <w:rPr>
          <w:b/>
          <w:bCs/>
        </w:rPr>
        <w:t xml:space="preserve"> SIĘ</w:t>
      </w:r>
      <w:r w:rsidRPr="006D1115">
        <w:t xml:space="preserve"> za związanych niniejszą ofertą przez czas wskazany w Specyfikacji Istotnych Warunków Zamówienia, tj. przez okres 60 dni uwzględniając, że termin składania ofert jest pierwszym dniem biegu terminu. </w:t>
      </w:r>
    </w:p>
    <w:p w:rsidR="00307045" w:rsidRPr="006D1115" w:rsidRDefault="00307045" w:rsidP="00307045">
      <w:pPr>
        <w:numPr>
          <w:ilvl w:val="0"/>
          <w:numId w:val="1"/>
        </w:numPr>
        <w:tabs>
          <w:tab w:val="num" w:pos="284"/>
        </w:tabs>
        <w:autoSpaceDE w:val="0"/>
        <w:autoSpaceDN w:val="0"/>
        <w:spacing w:before="120" w:after="120" w:line="288" w:lineRule="auto"/>
        <w:ind w:left="284" w:hanging="284"/>
        <w:jc w:val="both"/>
      </w:pPr>
      <w:r w:rsidRPr="006D1115">
        <w:rPr>
          <w:b/>
          <w:bCs/>
          <w:caps/>
        </w:rPr>
        <w:t>ZAMÓWIENIE</w:t>
      </w:r>
      <w:r w:rsidRPr="006D1115">
        <w:rPr>
          <w:b/>
          <w:bCs/>
        </w:rPr>
        <w:t xml:space="preserve"> ZREALIZUJEMY</w:t>
      </w:r>
      <w:r w:rsidRPr="006D1115">
        <w:t xml:space="preserve"> samodzielnie / przy udziale Podwykonawców* </w:t>
      </w:r>
    </w:p>
    <w:p w:rsidR="00307045" w:rsidRPr="006D1115" w:rsidRDefault="00307045" w:rsidP="00307045">
      <w:pPr>
        <w:pStyle w:val="Lista-kontynuacja2"/>
        <w:numPr>
          <w:ilvl w:val="0"/>
          <w:numId w:val="0"/>
        </w:numPr>
        <w:tabs>
          <w:tab w:val="right" w:leader="dot" w:pos="9639"/>
        </w:tabs>
        <w:spacing w:before="120" w:after="120" w:line="288" w:lineRule="auto"/>
        <w:ind w:left="964" w:hanging="680"/>
        <w:rPr>
          <w:rFonts w:ascii="Times New Roman" w:hAnsi="Times New Roman"/>
          <w:i/>
          <w:w w:val="100"/>
          <w:sz w:val="24"/>
          <w:szCs w:val="24"/>
        </w:rPr>
      </w:pPr>
      <w:r w:rsidRPr="006D1115">
        <w:rPr>
          <w:rFonts w:ascii="Times New Roman" w:hAnsi="Times New Roman"/>
          <w:w w:val="100"/>
          <w:sz w:val="24"/>
          <w:szCs w:val="24"/>
        </w:rPr>
        <w:t xml:space="preserve">* </w:t>
      </w:r>
      <w:r w:rsidRPr="006D1115">
        <w:rPr>
          <w:rFonts w:ascii="Times New Roman" w:hAnsi="Times New Roman"/>
          <w:i/>
          <w:w w:val="100"/>
          <w:sz w:val="24"/>
          <w:szCs w:val="24"/>
        </w:rPr>
        <w:t>niepotrzebne skreślić</w:t>
      </w:r>
    </w:p>
    <w:p w:rsidR="00307045" w:rsidRPr="006D1115" w:rsidRDefault="00307045" w:rsidP="00307045">
      <w:pPr>
        <w:pStyle w:val="Lista-kontynuacja2"/>
        <w:numPr>
          <w:ilvl w:val="0"/>
          <w:numId w:val="0"/>
        </w:numPr>
        <w:tabs>
          <w:tab w:val="right" w:leader="dot" w:pos="9639"/>
        </w:tabs>
        <w:spacing w:before="120" w:after="120" w:line="288" w:lineRule="auto"/>
        <w:ind w:firstLine="284"/>
        <w:rPr>
          <w:rFonts w:ascii="Times New Roman" w:hAnsi="Times New Roman"/>
          <w:w w:val="100"/>
          <w:sz w:val="24"/>
          <w:szCs w:val="24"/>
        </w:rPr>
      </w:pPr>
      <w:r w:rsidRPr="006D1115">
        <w:rPr>
          <w:rFonts w:ascii="Times New Roman" w:hAnsi="Times New Roman"/>
          <w:w w:val="100"/>
          <w:sz w:val="24"/>
          <w:szCs w:val="24"/>
        </w:rPr>
        <w:t>Podwykonawcy zostaną powierzone do wykonania następujące zakresy zamówienia:</w:t>
      </w:r>
    </w:p>
    <w:p w:rsidR="00307045" w:rsidRPr="006D1115" w:rsidRDefault="00307045" w:rsidP="00307045">
      <w:pPr>
        <w:tabs>
          <w:tab w:val="num" w:pos="284"/>
        </w:tabs>
        <w:spacing w:before="120" w:after="120" w:line="288" w:lineRule="auto"/>
        <w:ind w:left="284"/>
      </w:pPr>
      <w:r w:rsidRPr="006D1115">
        <w:t>_________________________________________________________________________</w:t>
      </w:r>
    </w:p>
    <w:p w:rsidR="00307045" w:rsidRPr="006D1115" w:rsidRDefault="00307045" w:rsidP="00307045">
      <w:pPr>
        <w:spacing w:before="120" w:after="120" w:line="288" w:lineRule="auto"/>
        <w:jc w:val="center"/>
        <w:rPr>
          <w:i/>
        </w:rPr>
      </w:pPr>
      <w:r w:rsidRPr="006D1115">
        <w:rPr>
          <w:i/>
        </w:rPr>
        <w:t xml:space="preserve"> (opis zamówienia zlecanego Podwykonawcy)</w:t>
      </w:r>
    </w:p>
    <w:p w:rsidR="00307045" w:rsidRPr="006D1115" w:rsidRDefault="00307045" w:rsidP="00307045">
      <w:pPr>
        <w:spacing w:before="120" w:after="120" w:line="288" w:lineRule="auto"/>
        <w:ind w:firstLine="284"/>
      </w:pPr>
      <w:r w:rsidRPr="006D1115">
        <w:t xml:space="preserve">Podwykonawcą będzie: </w:t>
      </w:r>
    </w:p>
    <w:p w:rsidR="00307045" w:rsidRPr="006D1115" w:rsidRDefault="00307045" w:rsidP="00307045">
      <w:pPr>
        <w:tabs>
          <w:tab w:val="num" w:pos="284"/>
        </w:tabs>
        <w:spacing w:before="120" w:after="120" w:line="288" w:lineRule="auto"/>
        <w:ind w:left="284"/>
      </w:pPr>
      <w:r w:rsidRPr="006D1115">
        <w:t>_________________________________________________________________________</w:t>
      </w:r>
    </w:p>
    <w:p w:rsidR="00307045" w:rsidRPr="006D1115" w:rsidRDefault="00307045" w:rsidP="00307045">
      <w:pPr>
        <w:spacing w:before="120" w:after="120" w:line="288" w:lineRule="auto"/>
        <w:jc w:val="center"/>
        <w:rPr>
          <w:i/>
        </w:rPr>
      </w:pPr>
      <w:r w:rsidRPr="006D1115">
        <w:rPr>
          <w:i/>
        </w:rPr>
        <w:t xml:space="preserve"> (wpisać nazwę i dane adresowe podmiotu, o ile są znane)</w:t>
      </w:r>
    </w:p>
    <w:p w:rsidR="00307045" w:rsidRPr="006D1115" w:rsidRDefault="00307045" w:rsidP="00307045">
      <w:pPr>
        <w:pStyle w:val="Akapitzlist"/>
        <w:numPr>
          <w:ilvl w:val="0"/>
          <w:numId w:val="1"/>
        </w:numPr>
        <w:tabs>
          <w:tab w:val="num" w:pos="284"/>
        </w:tabs>
        <w:autoSpaceDE w:val="0"/>
        <w:autoSpaceDN w:val="0"/>
        <w:spacing w:before="120" w:after="120" w:line="288" w:lineRule="auto"/>
        <w:ind w:left="284" w:hanging="284"/>
        <w:contextualSpacing w:val="0"/>
        <w:jc w:val="both"/>
      </w:pPr>
      <w:proofErr w:type="gramStart"/>
      <w:r w:rsidRPr="006D1115">
        <w:rPr>
          <w:b/>
          <w:bCs/>
          <w:caps/>
        </w:rPr>
        <w:t>OŚWIADCZAMY</w:t>
      </w:r>
      <w:r w:rsidRPr="006D1115">
        <w:t>,  że</w:t>
      </w:r>
      <w:proofErr w:type="gramEnd"/>
      <w:r w:rsidRPr="006D1115">
        <w:t xml:space="preserve"> wnieśliśmy wadium w kwocie: </w:t>
      </w:r>
      <w:r w:rsidRPr="006D1115">
        <w:rPr>
          <w:i/>
        </w:rPr>
        <w:t>(należy wypełnić odpowiednio dla części, na którą Wykonawca składa ofertę):</w:t>
      </w:r>
    </w:p>
    <w:p w:rsidR="00307045" w:rsidRDefault="00307045" w:rsidP="00307045">
      <w:pPr>
        <w:autoSpaceDE w:val="0"/>
        <w:autoSpaceDN w:val="0"/>
        <w:spacing w:before="120" w:after="120" w:line="288" w:lineRule="auto"/>
        <w:ind w:left="284"/>
        <w:jc w:val="both"/>
      </w:pPr>
      <w:proofErr w:type="gramStart"/>
      <w:r w:rsidRPr="006D1115">
        <w:t>w</w:t>
      </w:r>
      <w:proofErr w:type="gramEnd"/>
      <w:r w:rsidRPr="006D1115">
        <w:t xml:space="preserve"> zakresie część I </w:t>
      </w:r>
    </w:p>
    <w:p w:rsidR="00307045" w:rsidRPr="006D1115" w:rsidRDefault="00307045" w:rsidP="00307045">
      <w:pPr>
        <w:autoSpaceDE w:val="0"/>
        <w:autoSpaceDN w:val="0"/>
        <w:spacing w:before="120" w:after="120" w:line="288" w:lineRule="auto"/>
        <w:ind w:left="284"/>
        <w:jc w:val="both"/>
      </w:pPr>
      <w:r w:rsidRPr="006D1115">
        <w:t xml:space="preserve">_______________ zł, w formie ____________________________________ </w:t>
      </w:r>
    </w:p>
    <w:p w:rsidR="00307045" w:rsidRDefault="00307045" w:rsidP="00307045">
      <w:pPr>
        <w:autoSpaceDE w:val="0"/>
        <w:autoSpaceDN w:val="0"/>
        <w:spacing w:before="120" w:after="120" w:line="288" w:lineRule="auto"/>
        <w:ind w:left="284"/>
        <w:jc w:val="both"/>
      </w:pPr>
      <w:proofErr w:type="gramStart"/>
      <w:r w:rsidRPr="006D1115">
        <w:t>w</w:t>
      </w:r>
      <w:proofErr w:type="gramEnd"/>
      <w:r w:rsidRPr="006D1115">
        <w:t xml:space="preserve"> zakresie część II </w:t>
      </w:r>
    </w:p>
    <w:p w:rsidR="00307045" w:rsidRDefault="00307045" w:rsidP="00307045">
      <w:pPr>
        <w:autoSpaceDE w:val="0"/>
        <w:autoSpaceDN w:val="0"/>
        <w:spacing w:before="120" w:after="120" w:line="288" w:lineRule="auto"/>
        <w:ind w:left="284"/>
        <w:jc w:val="both"/>
        <w:rPr>
          <w:b/>
        </w:rPr>
      </w:pPr>
      <w:r w:rsidRPr="006D1115">
        <w:t>_______________ zł, w formie</w:t>
      </w:r>
      <w:r w:rsidRPr="006D1115">
        <w:rPr>
          <w:b/>
        </w:rPr>
        <w:t xml:space="preserve"> ____________________________________</w:t>
      </w:r>
    </w:p>
    <w:p w:rsidR="00307045" w:rsidRDefault="00307045" w:rsidP="00307045">
      <w:pPr>
        <w:autoSpaceDE w:val="0"/>
        <w:autoSpaceDN w:val="0"/>
        <w:spacing w:before="120" w:after="120" w:line="288" w:lineRule="auto"/>
        <w:ind w:left="284"/>
        <w:jc w:val="both"/>
      </w:pPr>
      <w:proofErr w:type="gramStart"/>
      <w:r w:rsidRPr="006D1115">
        <w:t>w</w:t>
      </w:r>
      <w:proofErr w:type="gramEnd"/>
      <w:r w:rsidRPr="006D1115">
        <w:t xml:space="preserve"> zakresie część I</w:t>
      </w:r>
      <w:r>
        <w:t>I</w:t>
      </w:r>
      <w:r w:rsidRPr="006D1115">
        <w:t xml:space="preserve">I </w:t>
      </w:r>
    </w:p>
    <w:p w:rsidR="00307045" w:rsidRPr="006D1115" w:rsidRDefault="00307045" w:rsidP="00307045">
      <w:pPr>
        <w:autoSpaceDE w:val="0"/>
        <w:autoSpaceDN w:val="0"/>
        <w:spacing w:before="120" w:after="120" w:line="288" w:lineRule="auto"/>
        <w:ind w:left="284"/>
        <w:jc w:val="both"/>
        <w:rPr>
          <w:b/>
        </w:rPr>
      </w:pPr>
      <w:r w:rsidRPr="006D1115">
        <w:t>_______________ zł, w formie</w:t>
      </w:r>
      <w:r w:rsidRPr="006D1115">
        <w:rPr>
          <w:b/>
        </w:rPr>
        <w:t xml:space="preserve"> ____________________________________</w:t>
      </w:r>
    </w:p>
    <w:p w:rsidR="00307045" w:rsidRPr="006D1115" w:rsidRDefault="00307045" w:rsidP="00307045">
      <w:pPr>
        <w:autoSpaceDE w:val="0"/>
        <w:autoSpaceDN w:val="0"/>
        <w:spacing w:before="120" w:after="120" w:line="288" w:lineRule="auto"/>
        <w:ind w:left="284"/>
        <w:jc w:val="both"/>
        <w:rPr>
          <w:b/>
        </w:rPr>
      </w:pPr>
    </w:p>
    <w:p w:rsidR="00307045" w:rsidRPr="006D1115" w:rsidRDefault="00307045" w:rsidP="00307045">
      <w:pPr>
        <w:tabs>
          <w:tab w:val="num" w:pos="284"/>
        </w:tabs>
        <w:spacing w:before="120" w:after="120" w:line="288" w:lineRule="auto"/>
        <w:ind w:left="284"/>
        <w:jc w:val="both"/>
        <w:rPr>
          <w:i/>
        </w:rPr>
      </w:pPr>
      <w:r w:rsidRPr="006D1115">
        <w:rPr>
          <w:i/>
        </w:rPr>
        <w:t xml:space="preserve">W przypadku zaistnienia jednej z przesłanek określonych w art. 46 ustawy </w:t>
      </w:r>
      <w:proofErr w:type="spellStart"/>
      <w:r w:rsidRPr="006D1115">
        <w:rPr>
          <w:i/>
        </w:rPr>
        <w:t>Pzp</w:t>
      </w:r>
      <w:proofErr w:type="spellEnd"/>
      <w:r w:rsidRPr="006D1115">
        <w:rPr>
          <w:i/>
        </w:rPr>
        <w:t xml:space="preserve">, wadium wniesione </w:t>
      </w:r>
      <w:r w:rsidRPr="006D1115">
        <w:rPr>
          <w:i/>
        </w:rPr>
        <w:br/>
        <w:t>w formie pieniężnej należy zwrócić na rachunek o numerze: ____________________________ prowadzony przez bank ____________________________________.</w:t>
      </w:r>
    </w:p>
    <w:p w:rsidR="00307045" w:rsidRPr="006D1115" w:rsidRDefault="00307045" w:rsidP="00307045">
      <w:pPr>
        <w:numPr>
          <w:ilvl w:val="0"/>
          <w:numId w:val="1"/>
        </w:numPr>
        <w:tabs>
          <w:tab w:val="num" w:pos="284"/>
        </w:tabs>
        <w:autoSpaceDE w:val="0"/>
        <w:autoSpaceDN w:val="0"/>
        <w:spacing w:before="120" w:after="120" w:line="288" w:lineRule="auto"/>
        <w:ind w:left="284" w:hanging="284"/>
        <w:jc w:val="both"/>
      </w:pPr>
      <w:r w:rsidRPr="006D1115">
        <w:rPr>
          <w:b/>
          <w:bCs/>
          <w:caps/>
        </w:rPr>
        <w:t>OŚWIADCZAMY</w:t>
      </w:r>
      <w:r w:rsidRPr="006D1115">
        <w:t>, że zapoznaliśmy się z Istotnymi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07045" w:rsidRPr="006D1115" w:rsidRDefault="00307045" w:rsidP="00307045">
      <w:pPr>
        <w:numPr>
          <w:ilvl w:val="0"/>
          <w:numId w:val="1"/>
        </w:numPr>
        <w:tabs>
          <w:tab w:val="num" w:pos="284"/>
        </w:tabs>
        <w:autoSpaceDE w:val="0"/>
        <w:autoSpaceDN w:val="0"/>
        <w:spacing w:before="120" w:after="120" w:line="288" w:lineRule="auto"/>
        <w:ind w:left="284" w:hanging="284"/>
        <w:jc w:val="both"/>
      </w:pPr>
      <w:r w:rsidRPr="006D1115">
        <w:rPr>
          <w:b/>
          <w:bCs/>
          <w:caps/>
        </w:rPr>
        <w:t>WSZELKĄ</w:t>
      </w:r>
      <w:r w:rsidRPr="006D1115">
        <w:rPr>
          <w:b/>
          <w:bCs/>
        </w:rPr>
        <w:t xml:space="preserve"> KORESPONDENCJĘ</w:t>
      </w:r>
      <w:r w:rsidRPr="006D1115">
        <w:t xml:space="preserve"> w sprawie niniejszego postępowania należy kierować do: </w:t>
      </w:r>
    </w:p>
    <w:p w:rsidR="00307045" w:rsidRPr="006D1115" w:rsidRDefault="00307045" w:rsidP="00307045">
      <w:pPr>
        <w:tabs>
          <w:tab w:val="num" w:pos="284"/>
        </w:tabs>
        <w:spacing w:before="120" w:after="120" w:line="288" w:lineRule="auto"/>
        <w:ind w:left="284"/>
      </w:pPr>
      <w:r w:rsidRPr="006D1115">
        <w:t>Imię i nazwisko: ____________________________________________________________________</w:t>
      </w:r>
    </w:p>
    <w:p w:rsidR="00307045" w:rsidRPr="006D1115" w:rsidRDefault="00307045" w:rsidP="00307045">
      <w:pPr>
        <w:tabs>
          <w:tab w:val="num" w:pos="284"/>
          <w:tab w:val="left" w:pos="2535"/>
          <w:tab w:val="right" w:leader="dot" w:pos="8505"/>
        </w:tabs>
        <w:spacing w:before="120" w:after="120" w:line="288" w:lineRule="auto"/>
        <w:ind w:left="284"/>
      </w:pPr>
      <w:r w:rsidRPr="006D1115">
        <w:t>Adres: _______________________________________________________________</w:t>
      </w:r>
    </w:p>
    <w:p w:rsidR="00307045" w:rsidRPr="006D1115" w:rsidRDefault="00307045" w:rsidP="00307045">
      <w:pPr>
        <w:tabs>
          <w:tab w:val="num" w:pos="284"/>
          <w:tab w:val="left" w:pos="1995"/>
          <w:tab w:val="right" w:leader="dot" w:pos="4678"/>
          <w:tab w:val="left" w:pos="4820"/>
          <w:tab w:val="left" w:pos="6045"/>
          <w:tab w:val="right" w:leader="dot" w:pos="8505"/>
        </w:tabs>
        <w:spacing w:before="120" w:after="120" w:line="288" w:lineRule="auto"/>
        <w:ind w:left="284"/>
      </w:pPr>
      <w:proofErr w:type="gramStart"/>
      <w:r w:rsidRPr="006D1115">
        <w:lastRenderedPageBreak/>
        <w:t>Telefon: _______________________     Faks</w:t>
      </w:r>
      <w:proofErr w:type="gramEnd"/>
      <w:r w:rsidRPr="006D1115">
        <w:t>: ________________________________</w:t>
      </w:r>
    </w:p>
    <w:p w:rsidR="00307045" w:rsidRPr="006D1115" w:rsidRDefault="00307045" w:rsidP="00307045">
      <w:pPr>
        <w:tabs>
          <w:tab w:val="num" w:pos="284"/>
          <w:tab w:val="left" w:pos="3255"/>
          <w:tab w:val="right" w:leader="dot" w:pos="4678"/>
          <w:tab w:val="left" w:pos="4820"/>
          <w:tab w:val="right" w:leader="dot" w:pos="9639"/>
        </w:tabs>
        <w:spacing w:before="120" w:after="120" w:line="288" w:lineRule="auto"/>
        <w:ind w:left="284"/>
      </w:pPr>
      <w:r w:rsidRPr="006D1115">
        <w:t>Adres e-mail: ___________________</w:t>
      </w:r>
    </w:p>
    <w:p w:rsidR="00307045" w:rsidRPr="006D1115" w:rsidRDefault="00307045" w:rsidP="00307045">
      <w:pPr>
        <w:numPr>
          <w:ilvl w:val="0"/>
          <w:numId w:val="1"/>
        </w:numPr>
        <w:tabs>
          <w:tab w:val="num" w:pos="284"/>
        </w:tabs>
        <w:autoSpaceDE w:val="0"/>
        <w:autoSpaceDN w:val="0"/>
        <w:spacing w:before="120" w:after="120" w:line="288" w:lineRule="auto"/>
        <w:ind w:left="284" w:hanging="284"/>
        <w:jc w:val="both"/>
      </w:pPr>
      <w:r w:rsidRPr="006D1115">
        <w:rPr>
          <w:b/>
        </w:rPr>
        <w:t>OFERTĘ</w:t>
      </w:r>
      <w:r w:rsidRPr="006D1115">
        <w:t xml:space="preserve"> składamy na ______ kolejno ponumerowanych stronach. Do oferty załączamy następujące oświadczenia i dokumenty:</w:t>
      </w:r>
    </w:p>
    <w:p w:rsidR="00307045" w:rsidRPr="006D1115" w:rsidRDefault="00307045" w:rsidP="00307045">
      <w:pPr>
        <w:pStyle w:val="Lista-kontynuacja2"/>
        <w:numPr>
          <w:ilvl w:val="0"/>
          <w:numId w:val="0"/>
        </w:numPr>
        <w:tabs>
          <w:tab w:val="num" w:pos="426"/>
          <w:tab w:val="left" w:leader="dot" w:pos="5670"/>
        </w:tabs>
        <w:spacing w:before="120" w:after="120" w:line="288" w:lineRule="auto"/>
        <w:ind w:left="425"/>
        <w:rPr>
          <w:rFonts w:ascii="Times New Roman" w:hAnsi="Times New Roman"/>
          <w:w w:val="100"/>
          <w:sz w:val="24"/>
          <w:szCs w:val="24"/>
        </w:rPr>
      </w:pPr>
      <w:r w:rsidRPr="006D1115">
        <w:rPr>
          <w:rFonts w:ascii="Times New Roman" w:hAnsi="Times New Roman"/>
          <w:w w:val="100"/>
          <w:sz w:val="24"/>
          <w:szCs w:val="24"/>
        </w:rPr>
        <w:t>1. ________________________________</w:t>
      </w:r>
    </w:p>
    <w:p w:rsidR="00307045" w:rsidRPr="006D1115" w:rsidRDefault="00307045" w:rsidP="00307045">
      <w:pPr>
        <w:pStyle w:val="Lista-kontynuacja2"/>
        <w:numPr>
          <w:ilvl w:val="0"/>
          <w:numId w:val="0"/>
        </w:numPr>
        <w:tabs>
          <w:tab w:val="num" w:pos="426"/>
          <w:tab w:val="left" w:leader="dot" w:pos="5670"/>
        </w:tabs>
        <w:spacing w:before="120" w:after="120" w:line="288" w:lineRule="auto"/>
        <w:ind w:left="425"/>
        <w:rPr>
          <w:rFonts w:ascii="Times New Roman" w:hAnsi="Times New Roman"/>
          <w:w w:val="100"/>
          <w:sz w:val="24"/>
          <w:szCs w:val="24"/>
        </w:rPr>
      </w:pPr>
      <w:r w:rsidRPr="006D1115">
        <w:rPr>
          <w:rFonts w:ascii="Times New Roman" w:hAnsi="Times New Roman"/>
          <w:w w:val="100"/>
          <w:sz w:val="24"/>
          <w:szCs w:val="24"/>
        </w:rPr>
        <w:t>2. ________________________________</w:t>
      </w:r>
    </w:p>
    <w:p w:rsidR="00307045" w:rsidRPr="006D1115" w:rsidRDefault="00307045" w:rsidP="00307045">
      <w:pPr>
        <w:jc w:val="right"/>
        <w:rPr>
          <w:b/>
        </w:rPr>
      </w:pPr>
    </w:p>
    <w:p w:rsidR="00307045" w:rsidRDefault="00307045" w:rsidP="00307045">
      <w:pPr>
        <w:jc w:val="right"/>
        <w:rPr>
          <w:b/>
        </w:rPr>
      </w:pPr>
    </w:p>
    <w:p w:rsidR="00457587" w:rsidRDefault="00457587" w:rsidP="00307045">
      <w:pPr>
        <w:jc w:val="right"/>
        <w:rPr>
          <w:b/>
        </w:rPr>
      </w:pPr>
    </w:p>
    <w:p w:rsidR="00457587" w:rsidRDefault="00457587" w:rsidP="00307045">
      <w:pPr>
        <w:jc w:val="right"/>
        <w:rPr>
          <w:b/>
        </w:rPr>
      </w:pPr>
    </w:p>
    <w:p w:rsidR="00457587" w:rsidRDefault="00457587" w:rsidP="00307045">
      <w:pPr>
        <w:jc w:val="right"/>
        <w:rPr>
          <w:b/>
        </w:rPr>
      </w:pPr>
    </w:p>
    <w:p w:rsidR="00457587" w:rsidRDefault="00457587" w:rsidP="00307045">
      <w:pPr>
        <w:jc w:val="right"/>
        <w:rPr>
          <w:b/>
        </w:rPr>
      </w:pPr>
    </w:p>
    <w:p w:rsidR="00457587" w:rsidRPr="006D1115" w:rsidRDefault="00457587" w:rsidP="00307045">
      <w:pPr>
        <w:jc w:val="right"/>
        <w:rPr>
          <w:b/>
        </w:rPr>
      </w:pPr>
    </w:p>
    <w:p w:rsidR="00307045" w:rsidRDefault="00457587" w:rsidP="00307045">
      <w:pPr>
        <w:jc w:val="right"/>
        <w:rPr>
          <w:b/>
        </w:rPr>
      </w:pPr>
      <w:r>
        <w:rPr>
          <w:b/>
        </w:rPr>
        <w:t>……………………………………..</w:t>
      </w:r>
    </w:p>
    <w:p w:rsidR="00457587" w:rsidRPr="006D1115" w:rsidRDefault="00457587" w:rsidP="00457587">
      <w:pPr>
        <w:rPr>
          <w:b/>
        </w:rPr>
      </w:pPr>
    </w:p>
    <w:p w:rsidR="00307045" w:rsidRPr="00457587" w:rsidRDefault="00457587" w:rsidP="00457587">
      <w:pPr>
        <w:ind w:left="4248" w:firstLine="708"/>
        <w:jc w:val="center"/>
      </w:pPr>
      <w:r>
        <w:t xml:space="preserve">             (d</w:t>
      </w:r>
      <w:r w:rsidRPr="00457587">
        <w:t>ata i podpis Oferenta</w:t>
      </w:r>
      <w:r>
        <w:t>)</w:t>
      </w:r>
    </w:p>
    <w:p w:rsidR="00307045" w:rsidRPr="006D111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307045" w:rsidRDefault="00307045" w:rsidP="00307045">
      <w:pPr>
        <w:jc w:val="right"/>
        <w:rPr>
          <w:b/>
        </w:rPr>
      </w:pPr>
    </w:p>
    <w:p w:rsidR="008A519B" w:rsidRDefault="008A519B"/>
    <w:sectPr w:rsidR="008A519B" w:rsidSect="0045758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3428"/>
    <w:multiLevelType w:val="multilevel"/>
    <w:tmpl w:val="F3C0D446"/>
    <w:lvl w:ilvl="0">
      <w:start w:val="1"/>
      <w:numFmt w:val="decimal"/>
      <w:lvlText w:val="%1."/>
      <w:lvlJc w:val="right"/>
      <w:pPr>
        <w:tabs>
          <w:tab w:val="num" w:pos="227"/>
        </w:tabs>
        <w:ind w:left="227" w:hanging="227"/>
      </w:pPr>
      <w:rPr>
        <w:rFonts w:ascii="Times New Roman" w:eastAsia="Times New Roman" w:hAnsi="Times New Roman" w:cs="Times New Roman" w:hint="default"/>
        <w:b/>
        <w:i w:val="0"/>
        <w:caps w:val="0"/>
        <w:color w:val="000000" w:themeColor="text1"/>
        <w:spacing w:val="0"/>
        <w:w w:val="100"/>
        <w:kern w:val="0"/>
        <w:position w:val="0"/>
        <w:sz w:val="22"/>
        <w:szCs w:val="22"/>
      </w:rPr>
    </w:lvl>
    <w:lvl w:ilvl="1">
      <w:start w:val="1"/>
      <w:numFmt w:val="decimal"/>
      <w:pStyle w:val="Lista-kontynuacja2"/>
      <w:lvlText w:val="%1.%2."/>
      <w:lvlJc w:val="right"/>
      <w:pPr>
        <w:tabs>
          <w:tab w:val="num" w:pos="454"/>
        </w:tabs>
        <w:ind w:left="454" w:hanging="170"/>
      </w:pPr>
      <w:rPr>
        <w:rFonts w:ascii="Calibri" w:hAnsi="Calibri" w:hint="default"/>
        <w:b/>
        <w:i w:val="0"/>
        <w:color w:val="auto"/>
        <w:sz w:val="22"/>
        <w:szCs w:val="22"/>
        <w:vertAlign w:val="baseline"/>
      </w:rPr>
    </w:lvl>
    <w:lvl w:ilvl="2">
      <w:start w:val="1"/>
      <w:numFmt w:val="lowerLetter"/>
      <w:lvlText w:val="%3)"/>
      <w:lvlJc w:val="right"/>
      <w:pPr>
        <w:tabs>
          <w:tab w:val="num" w:pos="1077"/>
        </w:tabs>
        <w:ind w:left="1077" w:hanging="170"/>
      </w:pPr>
      <w:rPr>
        <w:rFonts w:ascii="Calibri" w:hAnsi="Calibri" w:hint="default"/>
        <w:b w:val="0"/>
        <w:i w:val="0"/>
        <w:spacing w:val="0"/>
        <w:w w:val="93"/>
        <w:kern w:val="0"/>
        <w:position w:val="0"/>
        <w:sz w:val="24"/>
        <w:szCs w:val="24"/>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45"/>
    <w:rsid w:val="00297696"/>
    <w:rsid w:val="002A1F1A"/>
    <w:rsid w:val="00307045"/>
    <w:rsid w:val="003127CB"/>
    <w:rsid w:val="003D36F5"/>
    <w:rsid w:val="00457587"/>
    <w:rsid w:val="00760E65"/>
    <w:rsid w:val="008A519B"/>
    <w:rsid w:val="008C0271"/>
    <w:rsid w:val="00AF42B2"/>
    <w:rsid w:val="00BE3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0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Akapit z listą1,List Paragraph,L1,Numerowanie,Wypunktowanie"/>
    <w:basedOn w:val="Normalny"/>
    <w:link w:val="AkapitzlistZnak"/>
    <w:uiPriority w:val="34"/>
    <w:qFormat/>
    <w:rsid w:val="00307045"/>
    <w:pPr>
      <w:ind w:left="720"/>
      <w:contextualSpacing/>
    </w:pPr>
  </w:style>
  <w:style w:type="character" w:customStyle="1" w:styleId="AkapitzlistZnak">
    <w:name w:val="Akapit z listą Znak"/>
    <w:aliases w:val="Preambuła Znak,Akapit z listą1 Znak,List Paragraph Znak,L1 Znak,Numerowanie Znak,Wypunktowanie Znak"/>
    <w:basedOn w:val="Domylnaczcionkaakapitu"/>
    <w:link w:val="Akapitzlist"/>
    <w:uiPriority w:val="34"/>
    <w:rsid w:val="00307045"/>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307045"/>
    <w:pPr>
      <w:ind w:left="566" w:hanging="283"/>
      <w:contextualSpacing/>
    </w:pPr>
  </w:style>
  <w:style w:type="paragraph" w:styleId="Lista-kontynuacja2">
    <w:name w:val="List Continue 2"/>
    <w:basedOn w:val="Normalny"/>
    <w:rsid w:val="00307045"/>
    <w:pPr>
      <w:numPr>
        <w:ilvl w:val="1"/>
        <w:numId w:val="1"/>
      </w:numPr>
      <w:spacing w:before="90" w:line="380" w:lineRule="atLeast"/>
      <w:jc w:val="both"/>
    </w:pPr>
    <w:rPr>
      <w:rFonts w:ascii="Calibri" w:hAnsi="Calibri"/>
      <w:w w:val="89"/>
      <w:sz w:val="25"/>
      <w:szCs w:val="40"/>
    </w:rPr>
  </w:style>
  <w:style w:type="paragraph" w:styleId="Lista">
    <w:name w:val="List"/>
    <w:basedOn w:val="Normalny"/>
    <w:uiPriority w:val="99"/>
    <w:semiHidden/>
    <w:unhideWhenUsed/>
    <w:rsid w:val="00307045"/>
    <w:pPr>
      <w:ind w:left="283" w:hanging="283"/>
      <w:contextualSpacing/>
    </w:pPr>
  </w:style>
  <w:style w:type="paragraph" w:customStyle="1" w:styleId="Domynie">
    <w:name w:val="Domy徑nie"/>
    <w:rsid w:val="00307045"/>
    <w:pPr>
      <w:widowControl w:val="0"/>
      <w:suppressAutoHyphens/>
      <w:autoSpaceDE w:val="0"/>
      <w:spacing w:after="0" w:line="240" w:lineRule="auto"/>
    </w:pPr>
    <w:rPr>
      <w:rFonts w:ascii="Times New Roman" w:eastAsia="Times New Roman" w:hAnsi="Times New Roman" w:cs="Times New Roman"/>
      <w:kern w:val="1"/>
      <w:sz w:val="24"/>
      <w:szCs w:val="24"/>
      <w:lang w:eastAsia="zh-CN"/>
    </w:rPr>
  </w:style>
  <w:style w:type="table" w:styleId="Tabela-Siatka">
    <w:name w:val="Table Grid"/>
    <w:basedOn w:val="Standardowy"/>
    <w:uiPriority w:val="59"/>
    <w:rsid w:val="0030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7045"/>
    <w:rPr>
      <w:rFonts w:ascii="Tahoma" w:hAnsi="Tahoma" w:cs="Tahoma"/>
      <w:sz w:val="16"/>
      <w:szCs w:val="16"/>
    </w:rPr>
  </w:style>
  <w:style w:type="character" w:customStyle="1" w:styleId="TekstdymkaZnak">
    <w:name w:val="Tekst dymka Znak"/>
    <w:basedOn w:val="Domylnaczcionkaakapitu"/>
    <w:link w:val="Tekstdymka"/>
    <w:uiPriority w:val="99"/>
    <w:semiHidden/>
    <w:rsid w:val="0030704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0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Akapit z listą1,List Paragraph,L1,Numerowanie,Wypunktowanie"/>
    <w:basedOn w:val="Normalny"/>
    <w:link w:val="AkapitzlistZnak"/>
    <w:uiPriority w:val="34"/>
    <w:qFormat/>
    <w:rsid w:val="00307045"/>
    <w:pPr>
      <w:ind w:left="720"/>
      <w:contextualSpacing/>
    </w:pPr>
  </w:style>
  <w:style w:type="character" w:customStyle="1" w:styleId="AkapitzlistZnak">
    <w:name w:val="Akapit z listą Znak"/>
    <w:aliases w:val="Preambuła Znak,Akapit z listą1 Znak,List Paragraph Znak,L1 Znak,Numerowanie Znak,Wypunktowanie Znak"/>
    <w:basedOn w:val="Domylnaczcionkaakapitu"/>
    <w:link w:val="Akapitzlist"/>
    <w:uiPriority w:val="34"/>
    <w:rsid w:val="00307045"/>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307045"/>
    <w:pPr>
      <w:ind w:left="566" w:hanging="283"/>
      <w:contextualSpacing/>
    </w:pPr>
  </w:style>
  <w:style w:type="paragraph" w:styleId="Lista-kontynuacja2">
    <w:name w:val="List Continue 2"/>
    <w:basedOn w:val="Normalny"/>
    <w:rsid w:val="00307045"/>
    <w:pPr>
      <w:numPr>
        <w:ilvl w:val="1"/>
        <w:numId w:val="1"/>
      </w:numPr>
      <w:spacing w:before="90" w:line="380" w:lineRule="atLeast"/>
      <w:jc w:val="both"/>
    </w:pPr>
    <w:rPr>
      <w:rFonts w:ascii="Calibri" w:hAnsi="Calibri"/>
      <w:w w:val="89"/>
      <w:sz w:val="25"/>
      <w:szCs w:val="40"/>
    </w:rPr>
  </w:style>
  <w:style w:type="paragraph" w:styleId="Lista">
    <w:name w:val="List"/>
    <w:basedOn w:val="Normalny"/>
    <w:uiPriority w:val="99"/>
    <w:semiHidden/>
    <w:unhideWhenUsed/>
    <w:rsid w:val="00307045"/>
    <w:pPr>
      <w:ind w:left="283" w:hanging="283"/>
      <w:contextualSpacing/>
    </w:pPr>
  </w:style>
  <w:style w:type="paragraph" w:customStyle="1" w:styleId="Domynie">
    <w:name w:val="Domy徑nie"/>
    <w:rsid w:val="00307045"/>
    <w:pPr>
      <w:widowControl w:val="0"/>
      <w:suppressAutoHyphens/>
      <w:autoSpaceDE w:val="0"/>
      <w:spacing w:after="0" w:line="240" w:lineRule="auto"/>
    </w:pPr>
    <w:rPr>
      <w:rFonts w:ascii="Times New Roman" w:eastAsia="Times New Roman" w:hAnsi="Times New Roman" w:cs="Times New Roman"/>
      <w:kern w:val="1"/>
      <w:sz w:val="24"/>
      <w:szCs w:val="24"/>
      <w:lang w:eastAsia="zh-CN"/>
    </w:rPr>
  </w:style>
  <w:style w:type="table" w:styleId="Tabela-Siatka">
    <w:name w:val="Table Grid"/>
    <w:basedOn w:val="Standardowy"/>
    <w:uiPriority w:val="59"/>
    <w:rsid w:val="0030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7045"/>
    <w:rPr>
      <w:rFonts w:ascii="Tahoma" w:hAnsi="Tahoma" w:cs="Tahoma"/>
      <w:sz w:val="16"/>
      <w:szCs w:val="16"/>
    </w:rPr>
  </w:style>
  <w:style w:type="character" w:customStyle="1" w:styleId="TekstdymkaZnak">
    <w:name w:val="Tekst dymka Znak"/>
    <w:basedOn w:val="Domylnaczcionkaakapitu"/>
    <w:link w:val="Tekstdymka"/>
    <w:uiPriority w:val="99"/>
    <w:semiHidden/>
    <w:rsid w:val="0030704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1959</Words>
  <Characters>11754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Maciek</cp:lastModifiedBy>
  <cp:revision>6</cp:revision>
  <dcterms:created xsi:type="dcterms:W3CDTF">2018-03-28T06:16:00Z</dcterms:created>
  <dcterms:modified xsi:type="dcterms:W3CDTF">2018-04-03T10:25:00Z</dcterms:modified>
</cp:coreProperties>
</file>